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F3F81" w14:textId="16161A98" w:rsidR="00C0703E" w:rsidRDefault="00422E97" w:rsidP="00422E97">
      <w:pPr>
        <w:jc w:val="center"/>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4</w:t>
      </w:r>
      <w:r>
        <w:rPr>
          <w:rFonts w:ascii="Times New Roman" w:hAnsi="Times New Roman" w:cs="Times New Roman"/>
          <w:b/>
          <w:sz w:val="28"/>
          <w:szCs w:val="28"/>
          <w:lang w:val="en-US"/>
        </w:rPr>
        <w:t xml:space="preserve">.4 </w:t>
      </w:r>
      <w:r w:rsidRPr="00422E97">
        <w:rPr>
          <w:rFonts w:ascii="Times New Roman" w:hAnsi="Times New Roman" w:cs="Times New Roman"/>
          <w:b/>
          <w:sz w:val="28"/>
          <w:szCs w:val="28"/>
          <w:lang w:val="kk-KZ"/>
        </w:rPr>
        <w:t>Тақталап суғару</w:t>
      </w:r>
    </w:p>
    <w:p w14:paraId="5D1AB8AE" w14:textId="75A7104C" w:rsidR="004A39E0" w:rsidRDefault="00422E97" w:rsidP="00017EDF">
      <w:pPr>
        <w:ind w:firstLine="720"/>
        <w:rPr>
          <w:rFonts w:ascii="Times New Roman" w:hAnsi="Times New Roman" w:cs="Times New Roman"/>
          <w:sz w:val="28"/>
          <w:szCs w:val="28"/>
          <w:lang w:val="kk-KZ"/>
        </w:rPr>
      </w:pPr>
      <w:r>
        <w:rPr>
          <w:rFonts w:ascii="Times New Roman" w:hAnsi="Times New Roman" w:cs="Times New Roman"/>
          <w:sz w:val="28"/>
          <w:szCs w:val="28"/>
          <w:lang w:val="kk-KZ"/>
        </w:rPr>
        <w:t>Тақталап суғаруды жіңішке қатараралықпен себілетін дақылдар үшін қолданады</w:t>
      </w:r>
      <w:r w:rsidRPr="00422E97">
        <w:rPr>
          <w:rFonts w:ascii="Times New Roman" w:hAnsi="Times New Roman" w:cs="Times New Roman"/>
          <w:sz w:val="28"/>
          <w:szCs w:val="28"/>
          <w:lang w:val="kk-KZ"/>
        </w:rPr>
        <w:t>:</w:t>
      </w:r>
      <w:r>
        <w:rPr>
          <w:rFonts w:ascii="Times New Roman" w:hAnsi="Times New Roman" w:cs="Times New Roman"/>
          <w:sz w:val="28"/>
          <w:szCs w:val="28"/>
          <w:lang w:val="kk-KZ"/>
        </w:rPr>
        <w:t xml:space="preserve"> дәнді масақтылар, бір жылдық және көп жылдық шөптер, сәбіз, пияз, т</w:t>
      </w:r>
      <w:r w:rsidRPr="00422E97">
        <w:rPr>
          <w:rFonts w:ascii="Times New Roman" w:hAnsi="Times New Roman" w:cs="Times New Roman"/>
          <w:sz w:val="28"/>
          <w:szCs w:val="28"/>
          <w:lang w:val="kk-KZ"/>
        </w:rPr>
        <w:t>.</w:t>
      </w:r>
      <w:r>
        <w:rPr>
          <w:rFonts w:ascii="Times New Roman" w:hAnsi="Times New Roman" w:cs="Times New Roman"/>
          <w:sz w:val="28"/>
          <w:szCs w:val="28"/>
          <w:lang w:val="kk-KZ"/>
        </w:rPr>
        <w:t>б</w:t>
      </w:r>
      <w:r w:rsidRPr="00422E97">
        <w:rPr>
          <w:rFonts w:ascii="Times New Roman" w:hAnsi="Times New Roman" w:cs="Times New Roman"/>
          <w:sz w:val="28"/>
          <w:szCs w:val="28"/>
          <w:lang w:val="kk-KZ"/>
        </w:rPr>
        <w:t>.</w:t>
      </w:r>
      <w:r w:rsidR="004A39E0">
        <w:rPr>
          <w:rFonts w:ascii="Times New Roman" w:hAnsi="Times New Roman" w:cs="Times New Roman"/>
          <w:sz w:val="28"/>
          <w:szCs w:val="28"/>
          <w:lang w:val="kk-KZ"/>
        </w:rPr>
        <w:t xml:space="preserve"> Бұл жағдайда су топырақ бетін қалыңдығы 2</w:t>
      </w:r>
      <w:r w:rsidR="004A39E0" w:rsidRPr="004A39E0">
        <w:rPr>
          <w:rFonts w:ascii="Times New Roman" w:hAnsi="Times New Roman" w:cs="Times New Roman"/>
          <w:sz w:val="28"/>
          <w:szCs w:val="28"/>
          <w:lang w:val="kk-KZ"/>
        </w:rPr>
        <w:t>...</w:t>
      </w:r>
      <w:r w:rsidR="004A39E0">
        <w:rPr>
          <w:rFonts w:ascii="Times New Roman" w:hAnsi="Times New Roman" w:cs="Times New Roman"/>
          <w:sz w:val="28"/>
          <w:szCs w:val="28"/>
          <w:lang w:val="kk-KZ"/>
        </w:rPr>
        <w:t>3см тереңдікте жауып жылжиды</w:t>
      </w:r>
      <w:bookmarkStart w:id="1" w:name="_Hlk2289693"/>
      <w:r w:rsidR="004A39E0" w:rsidRPr="004A39E0">
        <w:rPr>
          <w:rFonts w:ascii="Times New Roman" w:hAnsi="Times New Roman" w:cs="Times New Roman"/>
          <w:sz w:val="28"/>
          <w:szCs w:val="28"/>
          <w:lang w:val="kk-KZ"/>
        </w:rPr>
        <w:t>.</w:t>
      </w:r>
      <w:bookmarkEnd w:id="1"/>
      <w:r w:rsidR="004A39E0" w:rsidRPr="004A39E0">
        <w:rPr>
          <w:rFonts w:ascii="Times New Roman" w:hAnsi="Times New Roman" w:cs="Times New Roman"/>
          <w:sz w:val="28"/>
          <w:szCs w:val="28"/>
          <w:lang w:val="kk-KZ"/>
        </w:rPr>
        <w:t xml:space="preserve"> </w:t>
      </w:r>
      <w:r w:rsidR="004A39E0" w:rsidRPr="00853A52">
        <w:rPr>
          <w:rFonts w:ascii="Times New Roman" w:hAnsi="Times New Roman" w:cs="Times New Roman"/>
          <w:sz w:val="28"/>
          <w:szCs w:val="28"/>
          <w:lang w:val="kk-KZ"/>
        </w:rPr>
        <w:t>C</w:t>
      </w:r>
      <w:r w:rsidR="004A39E0">
        <w:rPr>
          <w:rFonts w:ascii="Times New Roman" w:hAnsi="Times New Roman" w:cs="Times New Roman"/>
          <w:sz w:val="28"/>
          <w:szCs w:val="28"/>
          <w:lang w:val="kk-KZ"/>
        </w:rPr>
        <w:t xml:space="preserve">у ағынын бағыттап отыру </w:t>
      </w:r>
      <w:r w:rsidR="00853A52">
        <w:rPr>
          <w:rFonts w:ascii="Times New Roman" w:hAnsi="Times New Roman" w:cs="Times New Roman"/>
          <w:sz w:val="28"/>
          <w:szCs w:val="28"/>
          <w:lang w:val="kk-KZ"/>
        </w:rPr>
        <w:t>үшін тақталарды екі жағынан топырақ жалдарымен немесе жүйектермен шектейді</w:t>
      </w:r>
      <w:r w:rsidR="00853A52" w:rsidRPr="004A39E0">
        <w:rPr>
          <w:rFonts w:ascii="Times New Roman" w:hAnsi="Times New Roman" w:cs="Times New Roman"/>
          <w:sz w:val="28"/>
          <w:szCs w:val="28"/>
          <w:lang w:val="kk-KZ"/>
        </w:rPr>
        <w:t>.</w:t>
      </w:r>
      <w:r w:rsidR="00853A52">
        <w:rPr>
          <w:rFonts w:ascii="Times New Roman" w:hAnsi="Times New Roman" w:cs="Times New Roman"/>
          <w:sz w:val="28"/>
          <w:szCs w:val="28"/>
          <w:lang w:val="kk-KZ"/>
        </w:rPr>
        <w:t xml:space="preserve"> Мұндай суғаруды көлбеулігі 0,002</w:t>
      </w:r>
      <w:r w:rsidR="00853A52" w:rsidRPr="004A39E0">
        <w:rPr>
          <w:rFonts w:ascii="Times New Roman" w:hAnsi="Times New Roman" w:cs="Times New Roman"/>
          <w:sz w:val="28"/>
          <w:szCs w:val="28"/>
          <w:lang w:val="kk-KZ"/>
        </w:rPr>
        <w:t>...</w:t>
      </w:r>
      <w:r w:rsidR="00853A52">
        <w:rPr>
          <w:rFonts w:ascii="Times New Roman" w:hAnsi="Times New Roman" w:cs="Times New Roman"/>
          <w:sz w:val="28"/>
          <w:szCs w:val="28"/>
          <w:lang w:val="kk-KZ"/>
        </w:rPr>
        <w:t>0,02 алқаптарда қолданады</w:t>
      </w:r>
      <w:r w:rsidR="00853A52" w:rsidRPr="00853A52">
        <w:rPr>
          <w:rFonts w:ascii="Times New Roman" w:hAnsi="Times New Roman" w:cs="Times New Roman"/>
          <w:sz w:val="28"/>
          <w:szCs w:val="28"/>
          <w:lang w:val="kk-KZ"/>
        </w:rPr>
        <w:t>.</w:t>
      </w:r>
    </w:p>
    <w:p w14:paraId="7AA68534" w14:textId="11AB66E8" w:rsidR="00853A52" w:rsidRPr="001F79C2" w:rsidRDefault="00853A52" w:rsidP="00853A52">
      <w:pPr>
        <w:ind w:firstLine="720"/>
        <w:rPr>
          <w:rFonts w:ascii="Times New Roman" w:hAnsi="Times New Roman" w:cs="Times New Roman"/>
          <w:sz w:val="28"/>
          <w:szCs w:val="28"/>
          <w:lang w:val="kk-KZ"/>
        </w:rPr>
      </w:pPr>
      <w:r>
        <w:rPr>
          <w:rFonts w:ascii="Times New Roman" w:hAnsi="Times New Roman" w:cs="Times New Roman"/>
          <w:i/>
          <w:sz w:val="28"/>
          <w:szCs w:val="28"/>
          <w:lang w:val="kk-KZ"/>
        </w:rPr>
        <w:t>Тақталардың жіктелуі және орналастыру</w:t>
      </w:r>
      <w:r w:rsidRPr="004A39E0">
        <w:rPr>
          <w:rFonts w:ascii="Times New Roman" w:hAnsi="Times New Roman" w:cs="Times New Roman"/>
          <w:sz w:val="28"/>
          <w:szCs w:val="28"/>
          <w:lang w:val="kk-KZ"/>
        </w:rPr>
        <w:t>.</w:t>
      </w:r>
    </w:p>
    <w:p w14:paraId="655E5013" w14:textId="77777777" w:rsidR="00E26CB6" w:rsidRDefault="00853A52" w:rsidP="00E26CB6">
      <w:pPr>
        <w:ind w:firstLine="720"/>
        <w:rPr>
          <w:noProof/>
        </w:rPr>
      </w:pPr>
      <w:r>
        <w:rPr>
          <w:rFonts w:ascii="Times New Roman" w:hAnsi="Times New Roman" w:cs="Times New Roman"/>
          <w:sz w:val="28"/>
          <w:szCs w:val="28"/>
          <w:lang w:val="kk-KZ"/>
        </w:rPr>
        <w:t>Тақталар бойынша суғаруды үш түрге бөледі</w:t>
      </w:r>
      <w:r w:rsidRPr="001F79C2">
        <w:rPr>
          <w:rFonts w:ascii="Times New Roman" w:hAnsi="Times New Roman" w:cs="Times New Roman"/>
          <w:sz w:val="28"/>
          <w:szCs w:val="28"/>
          <w:lang w:val="kk-KZ"/>
        </w:rPr>
        <w:t>:</w:t>
      </w:r>
      <w:r>
        <w:rPr>
          <w:rFonts w:ascii="Times New Roman" w:hAnsi="Times New Roman" w:cs="Times New Roman"/>
          <w:sz w:val="28"/>
          <w:szCs w:val="28"/>
          <w:lang w:val="kk-KZ"/>
        </w:rPr>
        <w:t xml:space="preserve"> суды суғару тақталарына басынан жіберіп суғару, бүйірінен жіберіп суғару және аралас түрде жіберіп суғару (сурет 4</w:t>
      </w:r>
      <w:r w:rsidRPr="004A39E0">
        <w:rPr>
          <w:rFonts w:ascii="Times New Roman" w:hAnsi="Times New Roman" w:cs="Times New Roman"/>
          <w:sz w:val="28"/>
          <w:szCs w:val="28"/>
          <w:lang w:val="kk-KZ"/>
        </w:rPr>
        <w:t>.</w:t>
      </w:r>
      <w:r>
        <w:rPr>
          <w:rFonts w:ascii="Times New Roman" w:hAnsi="Times New Roman" w:cs="Times New Roman"/>
          <w:sz w:val="28"/>
          <w:szCs w:val="28"/>
          <w:lang w:val="kk-KZ"/>
        </w:rPr>
        <w:t>6)</w:t>
      </w:r>
      <w:r w:rsidRPr="00853A52">
        <w:rPr>
          <w:rFonts w:ascii="Times New Roman" w:hAnsi="Times New Roman" w:cs="Times New Roman"/>
          <w:sz w:val="28"/>
          <w:szCs w:val="28"/>
          <w:lang w:val="kk-KZ"/>
        </w:rPr>
        <w:t xml:space="preserve"> </w:t>
      </w:r>
      <w:r w:rsidRPr="004A39E0">
        <w:rPr>
          <w:rFonts w:ascii="Times New Roman" w:hAnsi="Times New Roman" w:cs="Times New Roman"/>
          <w:sz w:val="28"/>
          <w:szCs w:val="28"/>
          <w:lang w:val="kk-KZ"/>
        </w:rPr>
        <w:t>.</w:t>
      </w:r>
      <w:r w:rsidR="00E26CB6" w:rsidRPr="00E26CB6">
        <w:rPr>
          <w:noProof/>
        </w:rPr>
        <w:t xml:space="preserve"> </w:t>
      </w:r>
      <w:r w:rsidR="00E26CB6">
        <w:rPr>
          <w:noProof/>
        </w:rPr>
        <w:drawing>
          <wp:inline distT="0" distB="0" distL="0" distR="0" wp14:anchorId="2FE25E2E" wp14:editId="1A43D27F">
            <wp:extent cx="5238750" cy="2949575"/>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38750" cy="2949575"/>
                    </a:xfrm>
                    <a:prstGeom prst="rect">
                      <a:avLst/>
                    </a:prstGeom>
                  </pic:spPr>
                </pic:pic>
              </a:graphicData>
            </a:graphic>
          </wp:inline>
        </w:drawing>
      </w:r>
    </w:p>
    <w:p w14:paraId="65290B38" w14:textId="320E8384" w:rsidR="00853A52" w:rsidRPr="001F79C2" w:rsidRDefault="00E26CB6" w:rsidP="00E26CB6">
      <w:pPr>
        <w:ind w:firstLine="720"/>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sidRPr="001F79C2">
        <w:rPr>
          <w:rFonts w:ascii="Times New Roman" w:hAnsi="Times New Roman" w:cs="Times New Roman"/>
          <w:sz w:val="28"/>
          <w:szCs w:val="28"/>
        </w:rPr>
        <w:t xml:space="preserve">4.6. </w:t>
      </w:r>
      <w:r>
        <w:rPr>
          <w:rFonts w:ascii="Times New Roman" w:hAnsi="Times New Roman" w:cs="Times New Roman"/>
          <w:sz w:val="28"/>
          <w:szCs w:val="28"/>
          <w:lang w:val="kk-KZ"/>
        </w:rPr>
        <w:t>Тақталап суғару</w:t>
      </w:r>
      <w:r w:rsidRPr="001F79C2">
        <w:rPr>
          <w:rFonts w:ascii="Times New Roman" w:hAnsi="Times New Roman" w:cs="Times New Roman"/>
          <w:sz w:val="28"/>
          <w:szCs w:val="28"/>
        </w:rPr>
        <w:t>:</w:t>
      </w:r>
    </w:p>
    <w:p w14:paraId="71D83318" w14:textId="79B0A393" w:rsidR="00E26CB6" w:rsidRPr="001F79C2" w:rsidRDefault="00E26CB6" w:rsidP="00017EDF">
      <w:pPr>
        <w:jc w:val="both"/>
        <w:rPr>
          <w:rFonts w:ascii="Times New Roman" w:hAnsi="Times New Roman" w:cs="Times New Roman"/>
          <w:sz w:val="28"/>
          <w:szCs w:val="28"/>
        </w:rPr>
      </w:pPr>
      <w:r w:rsidRPr="001F79C2">
        <w:rPr>
          <w:rFonts w:ascii="Times New Roman" w:hAnsi="Times New Roman" w:cs="Times New Roman"/>
          <w:sz w:val="28"/>
          <w:szCs w:val="28"/>
        </w:rPr>
        <w:t>a-</w:t>
      </w:r>
      <w:r>
        <w:rPr>
          <w:rFonts w:ascii="Times New Roman" w:hAnsi="Times New Roman" w:cs="Times New Roman"/>
          <w:sz w:val="28"/>
          <w:szCs w:val="28"/>
          <w:lang w:val="kk-KZ"/>
        </w:rPr>
        <w:t>суды тақта басынан жіберу</w:t>
      </w:r>
      <w:r w:rsidRPr="001F79C2">
        <w:rPr>
          <w:rFonts w:ascii="Times New Roman" w:hAnsi="Times New Roman" w:cs="Times New Roman"/>
          <w:sz w:val="28"/>
          <w:szCs w:val="28"/>
        </w:rPr>
        <w:t xml:space="preserve">; б-суды </w:t>
      </w:r>
      <w:proofErr w:type="spellStart"/>
      <w:r w:rsidRPr="001F79C2">
        <w:rPr>
          <w:rFonts w:ascii="Times New Roman" w:hAnsi="Times New Roman" w:cs="Times New Roman"/>
          <w:sz w:val="28"/>
          <w:szCs w:val="28"/>
        </w:rPr>
        <w:t>тақтаны</w:t>
      </w:r>
      <w:proofErr w:type="spellEnd"/>
      <w:r>
        <w:rPr>
          <w:rFonts w:ascii="Times New Roman" w:hAnsi="Times New Roman" w:cs="Times New Roman"/>
          <w:sz w:val="28"/>
          <w:szCs w:val="28"/>
          <w:lang w:val="kk-KZ"/>
        </w:rPr>
        <w:t>ң бүйірінен жіберу</w:t>
      </w:r>
      <w:r w:rsidRPr="001F79C2">
        <w:rPr>
          <w:rFonts w:ascii="Times New Roman" w:hAnsi="Times New Roman" w:cs="Times New Roman"/>
          <w:sz w:val="28"/>
          <w:szCs w:val="28"/>
        </w:rPr>
        <w:t xml:space="preserve">; </w:t>
      </w:r>
      <w:r>
        <w:rPr>
          <w:rFonts w:ascii="Times New Roman" w:hAnsi="Times New Roman" w:cs="Times New Roman"/>
          <w:sz w:val="28"/>
          <w:szCs w:val="28"/>
          <w:lang w:val="kk-KZ"/>
        </w:rPr>
        <w:t xml:space="preserve">в-суды аралас </w:t>
      </w:r>
      <w:r w:rsidR="00901D95">
        <w:rPr>
          <w:rFonts w:ascii="Times New Roman" w:hAnsi="Times New Roman" w:cs="Times New Roman"/>
          <w:sz w:val="28"/>
          <w:szCs w:val="28"/>
          <w:lang w:val="kk-KZ"/>
        </w:rPr>
        <w:t>түрде жіберу</w:t>
      </w:r>
      <w:r w:rsidR="00901D95" w:rsidRPr="001F79C2">
        <w:rPr>
          <w:rFonts w:ascii="Times New Roman" w:hAnsi="Times New Roman" w:cs="Times New Roman"/>
          <w:sz w:val="28"/>
          <w:szCs w:val="28"/>
        </w:rPr>
        <w:t>;</w:t>
      </w:r>
      <w:r w:rsidR="00901D95">
        <w:rPr>
          <w:rFonts w:ascii="Times New Roman" w:hAnsi="Times New Roman" w:cs="Times New Roman"/>
          <w:sz w:val="28"/>
          <w:szCs w:val="28"/>
          <w:lang w:val="kk-KZ"/>
        </w:rPr>
        <w:t xml:space="preserve"> 1-құлақ арық</w:t>
      </w:r>
      <w:r w:rsidR="00901D95" w:rsidRPr="001F79C2">
        <w:rPr>
          <w:rFonts w:ascii="Times New Roman" w:hAnsi="Times New Roman" w:cs="Times New Roman"/>
          <w:sz w:val="28"/>
          <w:szCs w:val="28"/>
        </w:rPr>
        <w:t>;</w:t>
      </w:r>
      <w:r w:rsidR="00901D95">
        <w:rPr>
          <w:rFonts w:ascii="Times New Roman" w:hAnsi="Times New Roman" w:cs="Times New Roman"/>
          <w:sz w:val="28"/>
          <w:szCs w:val="28"/>
          <w:lang w:val="kk-KZ"/>
        </w:rPr>
        <w:t xml:space="preserve"> 2-жал</w:t>
      </w:r>
      <w:r w:rsidR="00901D95" w:rsidRPr="001F79C2">
        <w:rPr>
          <w:rFonts w:ascii="Times New Roman" w:hAnsi="Times New Roman" w:cs="Times New Roman"/>
          <w:sz w:val="28"/>
          <w:szCs w:val="28"/>
        </w:rPr>
        <w:t>;</w:t>
      </w:r>
      <w:r w:rsidR="00901D95">
        <w:rPr>
          <w:rFonts w:ascii="Times New Roman" w:hAnsi="Times New Roman" w:cs="Times New Roman"/>
          <w:sz w:val="28"/>
          <w:szCs w:val="28"/>
          <w:lang w:val="kk-KZ"/>
        </w:rPr>
        <w:t xml:space="preserve"> 3-оқ арық</w:t>
      </w:r>
      <w:r w:rsidR="00901D95" w:rsidRPr="001F79C2">
        <w:rPr>
          <w:rFonts w:ascii="Times New Roman" w:hAnsi="Times New Roman" w:cs="Times New Roman"/>
          <w:sz w:val="28"/>
          <w:szCs w:val="28"/>
        </w:rPr>
        <w:t>;</w:t>
      </w:r>
      <w:r w:rsidR="00901D95">
        <w:rPr>
          <w:rFonts w:ascii="Times New Roman" w:hAnsi="Times New Roman" w:cs="Times New Roman"/>
          <w:sz w:val="28"/>
          <w:szCs w:val="28"/>
          <w:lang w:val="kk-KZ"/>
        </w:rPr>
        <w:t xml:space="preserve"> 4-ішкі шауашылық таратқыш </w:t>
      </w:r>
      <w:r w:rsidR="00901D95" w:rsidRPr="001F79C2">
        <w:rPr>
          <w:rFonts w:ascii="Times New Roman" w:hAnsi="Times New Roman" w:cs="Times New Roman"/>
          <w:sz w:val="28"/>
          <w:szCs w:val="28"/>
        </w:rPr>
        <w:t>(</w:t>
      </w:r>
      <w:r w:rsidR="00901D95">
        <w:rPr>
          <w:rFonts w:ascii="Times New Roman" w:hAnsi="Times New Roman" w:cs="Times New Roman"/>
          <w:sz w:val="28"/>
          <w:szCs w:val="28"/>
          <w:lang w:val="kk-KZ"/>
        </w:rPr>
        <w:t>өлшемдері метрмен берілген</w:t>
      </w:r>
      <w:r w:rsidR="00901D95" w:rsidRPr="001F79C2">
        <w:rPr>
          <w:rFonts w:ascii="Times New Roman" w:hAnsi="Times New Roman" w:cs="Times New Roman"/>
          <w:sz w:val="28"/>
          <w:szCs w:val="28"/>
        </w:rPr>
        <w:t>)</w:t>
      </w:r>
    </w:p>
    <w:p w14:paraId="0880473A" w14:textId="3C392342" w:rsidR="00901D95" w:rsidRPr="001F79C2" w:rsidRDefault="00901D95" w:rsidP="00017EDF">
      <w:pPr>
        <w:ind w:firstLine="720"/>
        <w:jc w:val="both"/>
        <w:rPr>
          <w:rFonts w:ascii="Times New Roman" w:hAnsi="Times New Roman" w:cs="Times New Roman"/>
          <w:sz w:val="28"/>
          <w:szCs w:val="28"/>
        </w:rPr>
      </w:pPr>
    </w:p>
    <w:p w14:paraId="770A74BD" w14:textId="35D97448" w:rsidR="00901D95" w:rsidRPr="001F79C2" w:rsidRDefault="00901D95" w:rsidP="00017EDF">
      <w:pPr>
        <w:ind w:firstLine="720"/>
        <w:rPr>
          <w:rFonts w:ascii="Times New Roman" w:hAnsi="Times New Roman" w:cs="Times New Roman"/>
          <w:sz w:val="28"/>
          <w:szCs w:val="28"/>
        </w:rPr>
      </w:pPr>
      <w:r>
        <w:rPr>
          <w:rFonts w:ascii="Times New Roman" w:hAnsi="Times New Roman" w:cs="Times New Roman"/>
          <w:sz w:val="28"/>
          <w:szCs w:val="28"/>
          <w:lang w:val="kk-KZ"/>
        </w:rPr>
        <w:t xml:space="preserve">Ені бойынша тақталарды тар </w:t>
      </w:r>
      <w:r w:rsidRPr="001F79C2">
        <w:rPr>
          <w:rFonts w:ascii="Times New Roman" w:hAnsi="Times New Roman" w:cs="Times New Roman"/>
          <w:sz w:val="28"/>
          <w:szCs w:val="28"/>
        </w:rPr>
        <w:t>(</w:t>
      </w:r>
      <w:r>
        <w:rPr>
          <w:rFonts w:ascii="Times New Roman" w:hAnsi="Times New Roman" w:cs="Times New Roman"/>
          <w:sz w:val="28"/>
          <w:szCs w:val="28"/>
          <w:lang w:val="kk-KZ"/>
        </w:rPr>
        <w:t>1,2</w:t>
      </w:r>
      <w:r w:rsidRPr="001F79C2">
        <w:rPr>
          <w:rFonts w:ascii="Times New Roman" w:hAnsi="Times New Roman" w:cs="Times New Roman"/>
          <w:sz w:val="28"/>
          <w:szCs w:val="28"/>
        </w:rPr>
        <w:t>…4,2</w:t>
      </w:r>
      <w:r>
        <w:rPr>
          <w:rFonts w:ascii="Times New Roman" w:hAnsi="Times New Roman" w:cs="Times New Roman"/>
          <w:sz w:val="28"/>
          <w:szCs w:val="28"/>
          <w:lang w:val="kk-KZ"/>
        </w:rPr>
        <w:t>м</w:t>
      </w:r>
      <w:r w:rsidRPr="001F79C2">
        <w:rPr>
          <w:rFonts w:ascii="Times New Roman" w:hAnsi="Times New Roman" w:cs="Times New Roman"/>
          <w:sz w:val="28"/>
          <w:szCs w:val="28"/>
        </w:rPr>
        <w:t>)</w:t>
      </w:r>
      <w:r>
        <w:rPr>
          <w:rFonts w:ascii="Times New Roman" w:hAnsi="Times New Roman" w:cs="Times New Roman"/>
          <w:sz w:val="28"/>
          <w:szCs w:val="28"/>
          <w:lang w:val="kk-KZ"/>
        </w:rPr>
        <w:t xml:space="preserve"> және кең </w:t>
      </w:r>
      <w:r w:rsidRPr="001F79C2">
        <w:rPr>
          <w:rFonts w:ascii="Times New Roman" w:hAnsi="Times New Roman" w:cs="Times New Roman"/>
          <w:sz w:val="28"/>
          <w:szCs w:val="28"/>
        </w:rPr>
        <w:t>(35</w:t>
      </w:r>
      <w:r>
        <w:rPr>
          <w:rFonts w:ascii="Times New Roman" w:hAnsi="Times New Roman" w:cs="Times New Roman"/>
          <w:sz w:val="28"/>
          <w:szCs w:val="28"/>
          <w:lang w:val="kk-KZ"/>
        </w:rPr>
        <w:t>м дейін</w:t>
      </w:r>
      <w:r w:rsidRPr="001F79C2">
        <w:rPr>
          <w:rFonts w:ascii="Times New Roman" w:hAnsi="Times New Roman" w:cs="Times New Roman"/>
          <w:sz w:val="28"/>
          <w:szCs w:val="28"/>
        </w:rPr>
        <w:t>)</w:t>
      </w:r>
      <w:r>
        <w:rPr>
          <w:rFonts w:ascii="Times New Roman" w:hAnsi="Times New Roman" w:cs="Times New Roman"/>
          <w:sz w:val="28"/>
          <w:szCs w:val="28"/>
          <w:lang w:val="kk-KZ"/>
        </w:rPr>
        <w:t xml:space="preserve"> деп, ал ұзындығына қарай қысқа</w:t>
      </w:r>
      <w:r w:rsidRPr="001F79C2">
        <w:rPr>
          <w:rFonts w:ascii="Times New Roman" w:hAnsi="Times New Roman" w:cs="Times New Roman"/>
          <w:sz w:val="28"/>
          <w:szCs w:val="28"/>
        </w:rPr>
        <w:t>(</w:t>
      </w:r>
      <w:r>
        <w:rPr>
          <w:rFonts w:ascii="Times New Roman" w:hAnsi="Times New Roman" w:cs="Times New Roman"/>
          <w:sz w:val="28"/>
          <w:szCs w:val="28"/>
          <w:lang w:val="kk-KZ"/>
        </w:rPr>
        <w:t>50м-ге дейін</w:t>
      </w:r>
      <w:r w:rsidRPr="001F79C2">
        <w:rPr>
          <w:rFonts w:ascii="Times New Roman" w:hAnsi="Times New Roman" w:cs="Times New Roman"/>
          <w:sz w:val="28"/>
          <w:szCs w:val="28"/>
        </w:rPr>
        <w:t>)</w:t>
      </w:r>
      <w:r>
        <w:rPr>
          <w:rFonts w:ascii="Times New Roman" w:hAnsi="Times New Roman" w:cs="Times New Roman"/>
          <w:sz w:val="28"/>
          <w:szCs w:val="28"/>
          <w:lang w:val="kk-KZ"/>
        </w:rPr>
        <w:t xml:space="preserve"> және ұзын </w:t>
      </w:r>
      <w:r w:rsidRPr="001F79C2">
        <w:rPr>
          <w:rFonts w:ascii="Times New Roman" w:hAnsi="Times New Roman" w:cs="Times New Roman"/>
          <w:sz w:val="28"/>
          <w:szCs w:val="28"/>
        </w:rPr>
        <w:t>(</w:t>
      </w:r>
      <w:r>
        <w:rPr>
          <w:rFonts w:ascii="Times New Roman" w:hAnsi="Times New Roman" w:cs="Times New Roman"/>
          <w:sz w:val="28"/>
          <w:szCs w:val="28"/>
          <w:lang w:val="kk-KZ"/>
        </w:rPr>
        <w:t>500м-ге дейін</w:t>
      </w:r>
      <w:r w:rsidRPr="001F79C2">
        <w:rPr>
          <w:rFonts w:ascii="Times New Roman" w:hAnsi="Times New Roman" w:cs="Times New Roman"/>
          <w:sz w:val="28"/>
          <w:szCs w:val="28"/>
        </w:rPr>
        <w:t>)</w:t>
      </w:r>
      <w:r>
        <w:rPr>
          <w:rFonts w:ascii="Times New Roman" w:hAnsi="Times New Roman" w:cs="Times New Roman"/>
          <w:sz w:val="28"/>
          <w:szCs w:val="28"/>
          <w:lang w:val="kk-KZ"/>
        </w:rPr>
        <w:t xml:space="preserve"> бөледі</w:t>
      </w:r>
      <w:r w:rsidRPr="001F79C2">
        <w:rPr>
          <w:rFonts w:ascii="Times New Roman" w:hAnsi="Times New Roman" w:cs="Times New Roman"/>
          <w:sz w:val="28"/>
          <w:szCs w:val="28"/>
        </w:rPr>
        <w:t>.</w:t>
      </w:r>
    </w:p>
    <w:p w14:paraId="46B60BE2" w14:textId="0DC2DF24" w:rsidR="00901D95" w:rsidRDefault="00901D95" w:rsidP="00017EDF">
      <w:pPr>
        <w:ind w:firstLine="720"/>
        <w:rPr>
          <w:rFonts w:ascii="Times New Roman" w:hAnsi="Times New Roman" w:cs="Times New Roman"/>
          <w:sz w:val="28"/>
          <w:szCs w:val="28"/>
          <w:lang w:val="kk-KZ"/>
        </w:rPr>
      </w:pPr>
      <w:r>
        <w:rPr>
          <w:rFonts w:ascii="Times New Roman" w:hAnsi="Times New Roman" w:cs="Times New Roman"/>
          <w:sz w:val="28"/>
          <w:szCs w:val="28"/>
          <w:lang w:val="kk-KZ"/>
        </w:rPr>
        <w:t>Тақталарды жасау үшін ПАЛ-КЗУ-0,3 пал жасағышын, ВП-4-0,7 жал жасағышын, раджер типтес тақта жасағыштарды т</w:t>
      </w:r>
      <w:r w:rsidRPr="00004C73">
        <w:rPr>
          <w:rFonts w:ascii="Times New Roman" w:hAnsi="Times New Roman" w:cs="Times New Roman"/>
          <w:sz w:val="28"/>
          <w:szCs w:val="28"/>
        </w:rPr>
        <w:t>.</w:t>
      </w:r>
      <w:r>
        <w:rPr>
          <w:rFonts w:ascii="Times New Roman" w:hAnsi="Times New Roman" w:cs="Times New Roman"/>
          <w:sz w:val="28"/>
          <w:szCs w:val="28"/>
          <w:lang w:val="kk-KZ"/>
        </w:rPr>
        <w:t>б құралдарды пайдаланады</w:t>
      </w:r>
      <w:r w:rsidRPr="00004C73">
        <w:rPr>
          <w:rFonts w:ascii="Times New Roman" w:hAnsi="Times New Roman" w:cs="Times New Roman"/>
          <w:sz w:val="28"/>
          <w:szCs w:val="28"/>
        </w:rPr>
        <w:t>.</w:t>
      </w:r>
      <w:r>
        <w:rPr>
          <w:rFonts w:ascii="Times New Roman" w:hAnsi="Times New Roman" w:cs="Times New Roman"/>
          <w:sz w:val="28"/>
          <w:szCs w:val="28"/>
          <w:lang w:val="kk-KZ"/>
        </w:rPr>
        <w:t xml:space="preserve"> Тақталарды тілген кезде оларды </w:t>
      </w:r>
      <w:r w:rsidR="00246B71">
        <w:rPr>
          <w:rFonts w:ascii="Times New Roman" w:hAnsi="Times New Roman" w:cs="Times New Roman"/>
          <w:sz w:val="28"/>
          <w:szCs w:val="28"/>
          <w:lang w:val="kk-KZ"/>
        </w:rPr>
        <w:t>шектейтін жалдардың параллель болғаны жөн</w:t>
      </w:r>
      <w:r w:rsidR="00246B71" w:rsidRPr="00246B71">
        <w:rPr>
          <w:rFonts w:ascii="Times New Roman" w:hAnsi="Times New Roman" w:cs="Times New Roman"/>
          <w:sz w:val="28"/>
          <w:szCs w:val="28"/>
          <w:lang w:val="kk-KZ"/>
        </w:rPr>
        <w:t>.</w:t>
      </w:r>
      <w:r w:rsidR="00246B71">
        <w:rPr>
          <w:rFonts w:ascii="Times New Roman" w:hAnsi="Times New Roman" w:cs="Times New Roman"/>
          <w:sz w:val="28"/>
          <w:szCs w:val="28"/>
          <w:lang w:val="kk-KZ"/>
        </w:rPr>
        <w:t xml:space="preserve"> Тақталардың ені көбінесе 3,6 және 4,2 м, ал жалдардың биіктігін 15 см-ден кем болмайтындай етіп жобаланады</w:t>
      </w:r>
      <w:r w:rsidR="00246B71" w:rsidRPr="00246B71">
        <w:rPr>
          <w:rFonts w:ascii="Times New Roman" w:hAnsi="Times New Roman" w:cs="Times New Roman"/>
          <w:sz w:val="28"/>
          <w:szCs w:val="28"/>
          <w:lang w:val="kk-KZ"/>
        </w:rPr>
        <w:t>.</w:t>
      </w:r>
    </w:p>
    <w:p w14:paraId="5DE5187D" w14:textId="5311F5A7" w:rsidR="00853A52" w:rsidRDefault="001F79C2" w:rsidP="00017EDF">
      <w:pPr>
        <w:ind w:firstLine="720"/>
        <w:rPr>
          <w:rFonts w:ascii="Times New Roman" w:hAnsi="Times New Roman" w:cs="Times New Roman"/>
          <w:sz w:val="28"/>
          <w:szCs w:val="28"/>
          <w:lang w:val="kk-KZ"/>
        </w:rPr>
      </w:pPr>
      <w:r>
        <w:rPr>
          <w:rFonts w:ascii="Times New Roman" w:hAnsi="Times New Roman" w:cs="Times New Roman"/>
          <w:i/>
          <w:sz w:val="28"/>
          <w:szCs w:val="28"/>
          <w:lang w:val="kk-KZ"/>
        </w:rPr>
        <w:lastRenderedPageBreak/>
        <w:t>Суды тақтаның басынан жіберіп суғару</w:t>
      </w:r>
      <w:r w:rsidRPr="001F79C2">
        <w:rPr>
          <w:rFonts w:ascii="Times New Roman" w:hAnsi="Times New Roman" w:cs="Times New Roman"/>
          <w:i/>
          <w:sz w:val="28"/>
          <w:szCs w:val="28"/>
          <w:lang w:val="kk-KZ"/>
        </w:rPr>
        <w:t>.</w:t>
      </w:r>
      <w:r>
        <w:rPr>
          <w:rFonts w:ascii="Times New Roman" w:hAnsi="Times New Roman" w:cs="Times New Roman"/>
          <w:i/>
          <w:sz w:val="28"/>
          <w:szCs w:val="28"/>
          <w:lang w:val="kk-KZ"/>
        </w:rPr>
        <w:t xml:space="preserve"> </w:t>
      </w:r>
      <w:r>
        <w:rPr>
          <w:rFonts w:ascii="Times New Roman" w:hAnsi="Times New Roman" w:cs="Times New Roman"/>
          <w:sz w:val="28"/>
          <w:szCs w:val="28"/>
          <w:lang w:val="kk-KZ"/>
        </w:rPr>
        <w:t>Суғарудың бұл түрін ұзына бойлық көлбеулігі 0,002...0,01 және көлденең бағыттағы</w:t>
      </w:r>
      <w:r w:rsidR="00A32F8C" w:rsidRPr="00A32F8C">
        <w:rPr>
          <w:rFonts w:ascii="Times New Roman" w:hAnsi="Times New Roman" w:cs="Times New Roman"/>
          <w:sz w:val="28"/>
          <w:szCs w:val="28"/>
          <w:lang w:val="kk-KZ"/>
        </w:rPr>
        <w:t xml:space="preserve"> </w:t>
      </w:r>
      <w:r w:rsidR="00A32F8C">
        <w:rPr>
          <w:rFonts w:ascii="Times New Roman" w:hAnsi="Times New Roman" w:cs="Times New Roman"/>
          <w:sz w:val="28"/>
          <w:szCs w:val="28"/>
          <w:lang w:val="kk-KZ"/>
        </w:rPr>
        <w:t xml:space="preserve">көлбеулігі 0,005-тен аспайтын жағдайда қолданады. Су құлақ арықтардан, далалық құбыр желілерінен, немесе </w:t>
      </w:r>
      <w:r w:rsidR="00C33894">
        <w:rPr>
          <w:rFonts w:ascii="Times New Roman" w:hAnsi="Times New Roman" w:cs="Times New Roman"/>
          <w:sz w:val="28"/>
          <w:szCs w:val="28"/>
          <w:lang w:val="kk-KZ"/>
        </w:rPr>
        <w:t>оқ арықтардан ені бір (3,</w:t>
      </w:r>
      <w:r w:rsidR="00C33894" w:rsidRPr="00C33894">
        <w:rPr>
          <w:rFonts w:ascii="Times New Roman" w:hAnsi="Times New Roman" w:cs="Times New Roman"/>
          <w:sz w:val="28"/>
          <w:szCs w:val="28"/>
          <w:lang w:val="kk-KZ"/>
        </w:rPr>
        <w:t>6</w:t>
      </w:r>
      <w:r w:rsidR="00C33894">
        <w:rPr>
          <w:rFonts w:ascii="Times New Roman" w:hAnsi="Times New Roman" w:cs="Times New Roman"/>
          <w:sz w:val="28"/>
          <w:szCs w:val="28"/>
          <w:lang w:val="kk-KZ"/>
        </w:rPr>
        <w:t xml:space="preserve"> және</w:t>
      </w:r>
      <w:r w:rsidR="00C33894" w:rsidRPr="00C33894">
        <w:rPr>
          <w:rFonts w:ascii="Times New Roman" w:hAnsi="Times New Roman" w:cs="Times New Roman"/>
          <w:sz w:val="28"/>
          <w:szCs w:val="28"/>
          <w:lang w:val="kk-KZ"/>
        </w:rPr>
        <w:t xml:space="preserve"> </w:t>
      </w:r>
      <w:r w:rsidR="00C33894">
        <w:rPr>
          <w:rFonts w:ascii="Times New Roman" w:hAnsi="Times New Roman" w:cs="Times New Roman"/>
          <w:sz w:val="28"/>
          <w:szCs w:val="28"/>
          <w:lang w:val="kk-KZ"/>
        </w:rPr>
        <w:t>4,2м )  немесе (7,2 жане 8,4м) дискілі тұқым сепкіш өтетіндей тақталарға беріледі. Жалдарды тұқым себумен қатар жасайды. Дәнді дақылдар мен шөптерді өсіруге арналған тақталарда топырақтан жасалған жалдарға да тұқым себіледі.</w:t>
      </w:r>
    </w:p>
    <w:p w14:paraId="7309E03B" w14:textId="27146AE5" w:rsidR="00C33894" w:rsidRDefault="00C33894" w:rsidP="00017EDF">
      <w:pPr>
        <w:ind w:firstLine="720"/>
        <w:rPr>
          <w:rFonts w:ascii="Times New Roman" w:hAnsi="Times New Roman" w:cs="Times New Roman"/>
          <w:sz w:val="28"/>
          <w:szCs w:val="28"/>
          <w:lang w:val="kk-KZ"/>
        </w:rPr>
      </w:pPr>
      <w:r>
        <w:rPr>
          <w:rFonts w:ascii="Times New Roman" w:hAnsi="Times New Roman" w:cs="Times New Roman"/>
          <w:sz w:val="28"/>
          <w:szCs w:val="28"/>
          <w:lang w:val="kk-KZ"/>
        </w:rPr>
        <w:t xml:space="preserve">Тақталап суғару әдетте суғару нормасын </w:t>
      </w:r>
      <w:r w:rsidRPr="00C33894">
        <w:rPr>
          <w:rFonts w:ascii="Times New Roman" w:hAnsi="Times New Roman" w:cs="Times New Roman"/>
          <w:sz w:val="28"/>
          <w:szCs w:val="28"/>
          <w:lang w:val="kk-KZ"/>
        </w:rPr>
        <w:t>900…1000-нан 500</w:t>
      </w:r>
      <w:r>
        <w:rPr>
          <w:rFonts w:ascii="Times New Roman" w:hAnsi="Times New Roman" w:cs="Times New Roman"/>
          <w:sz w:val="28"/>
          <w:szCs w:val="28"/>
          <w:lang w:val="kk-KZ"/>
        </w:rPr>
        <w:t>...700м3/га-ға дейін азайтуға мүмкіндік құбылмалы суғару ағынымен жүргізіледі</w:t>
      </w:r>
      <w:r w:rsidR="00004C73">
        <w:rPr>
          <w:rFonts w:ascii="Times New Roman" w:hAnsi="Times New Roman" w:cs="Times New Roman"/>
          <w:sz w:val="28"/>
          <w:szCs w:val="28"/>
          <w:lang w:val="kk-KZ"/>
        </w:rPr>
        <w:t xml:space="preserve">. Бұл жағдайда су тақта ұзындығының </w:t>
      </w:r>
      <w:r w:rsidR="00004C73" w:rsidRPr="00004C73">
        <w:rPr>
          <w:rFonts w:ascii="Times New Roman" w:hAnsi="Times New Roman" w:cs="Times New Roman"/>
          <w:sz w:val="28"/>
          <w:szCs w:val="28"/>
          <w:lang w:val="kk-KZ"/>
        </w:rPr>
        <w:t xml:space="preserve">75…85⁒ -ын </w:t>
      </w:r>
      <w:r w:rsidR="00004C73">
        <w:rPr>
          <w:rFonts w:ascii="Times New Roman" w:hAnsi="Times New Roman" w:cs="Times New Roman"/>
          <w:sz w:val="28"/>
          <w:szCs w:val="28"/>
          <w:lang w:val="kk-KZ"/>
        </w:rPr>
        <w:t>өткен кезде тақтаға су беруді тоқтатады. Тақталардың ұзындығы топырақтың механикалық құрасына, су сіңіргіштігіне, сондай-ақ көлбеулікке байланысты болады</w:t>
      </w:r>
      <w:r w:rsidR="00004C73" w:rsidRPr="00004C73">
        <w:rPr>
          <w:rFonts w:ascii="Times New Roman" w:hAnsi="Times New Roman" w:cs="Times New Roman"/>
          <w:sz w:val="28"/>
          <w:szCs w:val="28"/>
          <w:lang w:val="kk-KZ"/>
        </w:rPr>
        <w:t>(</w:t>
      </w:r>
      <w:r w:rsidR="00004C73">
        <w:rPr>
          <w:rFonts w:ascii="Times New Roman" w:hAnsi="Times New Roman" w:cs="Times New Roman"/>
          <w:sz w:val="28"/>
          <w:szCs w:val="28"/>
          <w:lang w:val="kk-KZ"/>
        </w:rPr>
        <w:t>кесте 4.3)</w:t>
      </w:r>
    </w:p>
    <w:p w14:paraId="555588EA" w14:textId="32F84790" w:rsidR="00004C73" w:rsidRDefault="00004C73" w:rsidP="00017EDF">
      <w:pPr>
        <w:ind w:firstLine="720"/>
        <w:rPr>
          <w:rFonts w:ascii="Times New Roman" w:hAnsi="Times New Roman" w:cs="Times New Roman"/>
          <w:sz w:val="28"/>
          <w:szCs w:val="28"/>
          <w:lang w:val="kk-KZ"/>
        </w:rPr>
      </w:pPr>
      <w:r>
        <w:rPr>
          <w:rFonts w:ascii="Times New Roman" w:hAnsi="Times New Roman" w:cs="Times New Roman"/>
          <w:i/>
          <w:sz w:val="28"/>
          <w:szCs w:val="28"/>
          <w:lang w:val="kk-KZ"/>
        </w:rPr>
        <w:t xml:space="preserve">Бүйірден жіберіп суғару. </w:t>
      </w:r>
      <w:r>
        <w:rPr>
          <w:rFonts w:ascii="Times New Roman" w:hAnsi="Times New Roman" w:cs="Times New Roman"/>
          <w:sz w:val="28"/>
          <w:szCs w:val="28"/>
          <w:lang w:val="kk-KZ"/>
        </w:rPr>
        <w:t xml:space="preserve">Тақтаның ұзына бойлық көлбеулігі </w:t>
      </w:r>
      <w:r w:rsidRPr="00004C73">
        <w:rPr>
          <w:rFonts w:ascii="Times New Roman" w:hAnsi="Times New Roman" w:cs="Times New Roman"/>
          <w:sz w:val="28"/>
          <w:szCs w:val="28"/>
          <w:lang w:val="kk-KZ"/>
        </w:rPr>
        <w:t>0.02…0.03 танаптың м</w:t>
      </w:r>
      <w:r>
        <w:rPr>
          <w:rFonts w:ascii="Times New Roman" w:hAnsi="Times New Roman" w:cs="Times New Roman"/>
          <w:sz w:val="28"/>
          <w:szCs w:val="28"/>
          <w:lang w:val="kk-KZ"/>
        </w:rPr>
        <w:t>икробедері күрделі және көлденең бағыт</w:t>
      </w:r>
      <w:r w:rsidR="00BD5C4A">
        <w:rPr>
          <w:rFonts w:ascii="Times New Roman" w:hAnsi="Times New Roman" w:cs="Times New Roman"/>
          <w:sz w:val="28"/>
          <w:szCs w:val="28"/>
          <w:lang w:val="kk-KZ"/>
        </w:rPr>
        <w:t xml:space="preserve">тағы көлбеулігі </w:t>
      </w:r>
      <w:r w:rsidR="00BD5C4A" w:rsidRPr="00BD5C4A">
        <w:rPr>
          <w:rFonts w:ascii="Times New Roman" w:hAnsi="Times New Roman" w:cs="Times New Roman"/>
          <w:sz w:val="28"/>
          <w:szCs w:val="28"/>
          <w:lang w:val="kk-KZ"/>
        </w:rPr>
        <w:t>0</w:t>
      </w:r>
      <w:r w:rsidR="00BD5C4A">
        <w:rPr>
          <w:rFonts w:ascii="Times New Roman" w:hAnsi="Times New Roman" w:cs="Times New Roman"/>
          <w:sz w:val="28"/>
          <w:szCs w:val="28"/>
          <w:lang w:val="kk-KZ"/>
        </w:rPr>
        <w:t xml:space="preserve">.002-ден жоғары болған жағдайда қолданылады. Бұл суғару түрінде тақталар бір-бірінен оқ арықтармен бөлінеді. Тақтаның енін тұқым сепкіш еніне еселі етіп алады. Бүйірден жіберіп суғаруды ауыр создақ топырақтарда су ағыны жоғары </w:t>
      </w:r>
      <w:r w:rsidR="00BD5C4A" w:rsidRPr="00BD5C4A">
        <w:rPr>
          <w:rFonts w:ascii="Times New Roman" w:hAnsi="Times New Roman" w:cs="Times New Roman"/>
          <w:sz w:val="28"/>
          <w:szCs w:val="28"/>
          <w:lang w:val="kk-KZ"/>
        </w:rPr>
        <w:t>25…100л/</w:t>
      </w:r>
      <w:r w:rsidR="00BD5C4A">
        <w:rPr>
          <w:rFonts w:ascii="Times New Roman" w:hAnsi="Times New Roman" w:cs="Times New Roman"/>
          <w:sz w:val="28"/>
          <w:szCs w:val="28"/>
          <w:lang w:val="kk-KZ"/>
        </w:rPr>
        <w:t>с болғанда қолданады.</w:t>
      </w:r>
      <w:r w:rsidR="00232044">
        <w:rPr>
          <w:rFonts w:ascii="Times New Roman" w:hAnsi="Times New Roman" w:cs="Times New Roman"/>
          <w:sz w:val="28"/>
          <w:szCs w:val="28"/>
          <w:lang w:val="kk-KZ"/>
        </w:rPr>
        <w:t xml:space="preserve"> Су тақталарға құлақтар немесе қазылымдар арқылы беріледі. Олардың арақашықтығын бір құлақтан тарайтын су екіншісімен астасып жататындай етіп алған жөн.</w:t>
      </w:r>
    </w:p>
    <w:p w14:paraId="79DE2F68" w14:textId="7BECA974" w:rsidR="00232044" w:rsidRDefault="00232044" w:rsidP="00017EDF">
      <w:pPr>
        <w:ind w:firstLine="720"/>
        <w:rPr>
          <w:rFonts w:ascii="Times New Roman" w:hAnsi="Times New Roman" w:cs="Times New Roman"/>
          <w:sz w:val="28"/>
          <w:szCs w:val="28"/>
          <w:lang w:val="kk-KZ"/>
        </w:rPr>
      </w:pPr>
      <w:r>
        <w:rPr>
          <w:rFonts w:ascii="Times New Roman" w:hAnsi="Times New Roman" w:cs="Times New Roman"/>
          <w:i/>
          <w:sz w:val="28"/>
          <w:szCs w:val="28"/>
          <w:lang w:val="kk-KZ"/>
        </w:rPr>
        <w:t>Суды аралас түрде жіберіп суғару.</w:t>
      </w:r>
      <w:r>
        <w:rPr>
          <w:rFonts w:ascii="Times New Roman" w:hAnsi="Times New Roman" w:cs="Times New Roman"/>
          <w:sz w:val="28"/>
          <w:szCs w:val="28"/>
          <w:lang w:val="kk-KZ"/>
        </w:rPr>
        <w:t xml:space="preserve"> Тегістелген, немесе нашар тегістелген микробедері бар танаптарда және ұзына бойлық көлбеулігі </w:t>
      </w:r>
      <w:r w:rsidRPr="00232044">
        <w:rPr>
          <w:rFonts w:ascii="Times New Roman" w:hAnsi="Times New Roman" w:cs="Times New Roman"/>
          <w:sz w:val="28"/>
          <w:szCs w:val="28"/>
          <w:lang w:val="kk-KZ"/>
        </w:rPr>
        <w:t>0,03</w:t>
      </w:r>
      <w:r>
        <w:rPr>
          <w:rFonts w:ascii="Times New Roman" w:hAnsi="Times New Roman" w:cs="Times New Roman"/>
          <w:sz w:val="28"/>
          <w:szCs w:val="28"/>
          <w:lang w:val="kk-KZ"/>
        </w:rPr>
        <w:t>…</w:t>
      </w:r>
      <w:r w:rsidRPr="00232044">
        <w:rPr>
          <w:rFonts w:ascii="Times New Roman" w:hAnsi="Times New Roman" w:cs="Times New Roman"/>
          <w:sz w:val="28"/>
          <w:szCs w:val="28"/>
          <w:lang w:val="kk-KZ"/>
        </w:rPr>
        <w:t xml:space="preserve">0,04 </w:t>
      </w:r>
      <w:r>
        <w:rPr>
          <w:rFonts w:ascii="Times New Roman" w:hAnsi="Times New Roman" w:cs="Times New Roman"/>
          <w:sz w:val="28"/>
          <w:szCs w:val="28"/>
          <w:lang w:val="kk-KZ"/>
        </w:rPr>
        <w:t xml:space="preserve">болған жағдайда қолданылады. Тақталардың ені </w:t>
      </w:r>
      <w:r w:rsidRPr="00232044">
        <w:rPr>
          <w:rFonts w:ascii="Times New Roman" w:hAnsi="Times New Roman" w:cs="Times New Roman"/>
          <w:sz w:val="28"/>
          <w:szCs w:val="28"/>
          <w:lang w:val="kk-KZ"/>
        </w:rPr>
        <w:t>15 метрге</w:t>
      </w:r>
      <w:r>
        <w:rPr>
          <w:rFonts w:ascii="Times New Roman" w:hAnsi="Times New Roman" w:cs="Times New Roman"/>
          <w:sz w:val="28"/>
          <w:szCs w:val="28"/>
          <w:lang w:val="kk-KZ"/>
        </w:rPr>
        <w:t xml:space="preserve">, ұзындығы 400 метрге жетуі мүмкін. Берілетін судың үлестік ағыны тақтаның 1м еніне </w:t>
      </w:r>
      <w:r w:rsidRPr="00232044">
        <w:rPr>
          <w:rFonts w:ascii="Times New Roman" w:hAnsi="Times New Roman" w:cs="Times New Roman"/>
          <w:sz w:val="28"/>
          <w:szCs w:val="28"/>
          <w:lang w:val="kk-KZ"/>
        </w:rPr>
        <w:t>15л/с құрайды.</w:t>
      </w:r>
      <w:r>
        <w:rPr>
          <w:rFonts w:ascii="Times New Roman" w:hAnsi="Times New Roman" w:cs="Times New Roman"/>
          <w:sz w:val="28"/>
          <w:szCs w:val="28"/>
          <w:lang w:val="kk-KZ"/>
        </w:rPr>
        <w:t xml:space="preserve"> Су тақталарға құлақ арықтан және оқ арықтан беріледі. Суды аралас түрде жіберіп, суғару</w:t>
      </w:r>
      <w:r w:rsidR="00F613B0">
        <w:rPr>
          <w:rFonts w:ascii="Times New Roman" w:hAnsi="Times New Roman" w:cs="Times New Roman"/>
          <w:sz w:val="28"/>
          <w:szCs w:val="28"/>
          <w:lang w:val="kk-KZ"/>
        </w:rPr>
        <w:t xml:space="preserve">, еңбек өнімділігін ауысымына </w:t>
      </w:r>
      <w:r w:rsidR="00F613B0" w:rsidRPr="00F613B0">
        <w:rPr>
          <w:rFonts w:ascii="Times New Roman" w:hAnsi="Times New Roman" w:cs="Times New Roman"/>
          <w:sz w:val="28"/>
          <w:szCs w:val="28"/>
          <w:lang w:val="kk-KZ"/>
        </w:rPr>
        <w:t xml:space="preserve">2…2,5 </w:t>
      </w:r>
      <w:r w:rsidR="00F613B0">
        <w:rPr>
          <w:rFonts w:ascii="Times New Roman" w:hAnsi="Times New Roman" w:cs="Times New Roman"/>
          <w:sz w:val="28"/>
          <w:szCs w:val="28"/>
          <w:lang w:val="kk-KZ"/>
        </w:rPr>
        <w:t>гектарға дейін арттыруға ықпал етеді.</w:t>
      </w:r>
    </w:p>
    <w:p w14:paraId="618AFE0A" w14:textId="0E167A55" w:rsidR="00F613B0" w:rsidRPr="007E5A0C" w:rsidRDefault="00F613B0" w:rsidP="00017EDF">
      <w:pPr>
        <w:ind w:firstLine="720"/>
        <w:rPr>
          <w:rFonts w:ascii="Times New Roman" w:hAnsi="Times New Roman" w:cs="Times New Roman"/>
          <w:sz w:val="28"/>
          <w:szCs w:val="28"/>
          <w:lang w:val="kk-KZ"/>
        </w:rPr>
      </w:pPr>
      <w:r>
        <w:rPr>
          <w:rFonts w:ascii="Times New Roman" w:hAnsi="Times New Roman" w:cs="Times New Roman"/>
          <w:i/>
          <w:sz w:val="28"/>
          <w:szCs w:val="28"/>
          <w:lang w:val="kk-KZ"/>
        </w:rPr>
        <w:t xml:space="preserve">Суғару техникасының элементтерін анықтау есебі. </w:t>
      </w:r>
      <w:r>
        <w:rPr>
          <w:rFonts w:ascii="Times New Roman" w:hAnsi="Times New Roman" w:cs="Times New Roman"/>
          <w:sz w:val="28"/>
          <w:szCs w:val="28"/>
          <w:lang w:val="kk-KZ"/>
        </w:rPr>
        <w:t xml:space="preserve">Тақталап суғарудың негізгі түрі-суды басынан жіберіп суғару. Бұл жағдайда суғару тақталары мен суғару желісі элементтерінің суғармалы танапта орналасуы дұрыс геометриялы болады. Суғару техникасын есептеу тақтаның ұзындығы мен енін, судың тақта басындағы үлестік ағынын, суғару ұзақтығын, суды ұстайтын жалдардың биіктігін анықтауды қамтиды. Есептеуге қажетті алғашқы мәліметтер </w:t>
      </w:r>
      <w:r w:rsidRPr="00F613B0">
        <w:rPr>
          <w:rFonts w:ascii="Times New Roman" w:hAnsi="Times New Roman" w:cs="Times New Roman"/>
          <w:sz w:val="28"/>
          <w:szCs w:val="28"/>
          <w:lang w:val="kk-KZ"/>
        </w:rPr>
        <w:t xml:space="preserve">(сурет 4.7): </w:t>
      </w:r>
      <w:r>
        <w:rPr>
          <w:rFonts w:ascii="Times New Roman" w:hAnsi="Times New Roman" w:cs="Times New Roman"/>
          <w:sz w:val="28"/>
          <w:szCs w:val="28"/>
          <w:lang w:val="kk-KZ"/>
        </w:rPr>
        <w:t xml:space="preserve">суғару нормасының ені кіші мәні </w:t>
      </w:r>
      <w:r w:rsidRPr="00F613B0">
        <w:rPr>
          <w:rFonts w:ascii="Times New Roman" w:hAnsi="Times New Roman" w:cs="Times New Roman"/>
          <w:i/>
          <w:sz w:val="28"/>
          <w:szCs w:val="28"/>
          <w:lang w:val="kk-KZ"/>
        </w:rPr>
        <w:t>m</w:t>
      </w:r>
      <w:r>
        <w:rPr>
          <w:rFonts w:ascii="Times New Roman" w:hAnsi="Times New Roman" w:cs="Times New Roman"/>
          <w:sz w:val="28"/>
          <w:szCs w:val="28"/>
          <w:lang w:val="kk-KZ"/>
        </w:rPr>
        <w:t xml:space="preserve">, суғарудың алғашқы сағаты ішінде судың топыраққа </w:t>
      </w:r>
      <w:r w:rsidR="00B16A70">
        <w:rPr>
          <w:rFonts w:ascii="Times New Roman" w:hAnsi="Times New Roman" w:cs="Times New Roman"/>
          <w:sz w:val="28"/>
          <w:szCs w:val="28"/>
          <w:lang w:val="kk-KZ"/>
        </w:rPr>
        <w:t xml:space="preserve">сіңуінің орташа жылдамдығы </w:t>
      </w:r>
      <w:r w:rsidR="00B16A70" w:rsidRPr="00B16A70">
        <w:rPr>
          <w:rFonts w:ascii="Times New Roman" w:hAnsi="Times New Roman" w:cs="Times New Roman"/>
          <w:sz w:val="28"/>
          <w:szCs w:val="28"/>
          <w:lang w:val="kk-KZ"/>
        </w:rPr>
        <w:t>V</w:t>
      </w:r>
      <w:r w:rsidR="00B16A70">
        <w:rPr>
          <w:rFonts w:ascii="Times New Roman" w:hAnsi="Times New Roman" w:cs="Times New Roman"/>
          <w:sz w:val="28"/>
          <w:szCs w:val="28"/>
          <w:lang w:val="kk-KZ"/>
        </w:rPr>
        <w:t xml:space="preserve">орт, дәреже  көрсеткіші </w:t>
      </w:r>
      <w:r w:rsidR="00B16A70">
        <w:rPr>
          <w:rFonts w:ascii="Times New Roman" w:hAnsi="Times New Roman" w:cs="Times New Roman"/>
          <w:i/>
          <w:sz w:val="28"/>
          <w:szCs w:val="28"/>
          <w:lang w:val="kk-KZ"/>
        </w:rPr>
        <w:t xml:space="preserve">а=0.2...0.8; </w:t>
      </w:r>
      <w:r w:rsidR="00B16A70">
        <w:rPr>
          <w:rFonts w:ascii="Times New Roman" w:hAnsi="Times New Roman" w:cs="Times New Roman"/>
          <w:sz w:val="28"/>
          <w:szCs w:val="28"/>
          <w:lang w:val="kk-KZ"/>
        </w:rPr>
        <w:t xml:space="preserve">тақтаның кедір-бұдырлық коэффициенті </w:t>
      </w:r>
      <w:r w:rsidR="00B16A70" w:rsidRPr="00B16A70">
        <w:rPr>
          <w:rFonts w:ascii="Times New Roman" w:hAnsi="Times New Roman" w:cs="Times New Roman"/>
          <w:i/>
          <w:sz w:val="28"/>
          <w:szCs w:val="28"/>
          <w:lang w:val="kk-KZ"/>
        </w:rPr>
        <w:t>n=0.04;</w:t>
      </w:r>
      <w:r w:rsidR="00B16A70">
        <w:rPr>
          <w:rFonts w:ascii="Times New Roman" w:hAnsi="Times New Roman" w:cs="Times New Roman"/>
          <w:i/>
          <w:sz w:val="28"/>
          <w:szCs w:val="28"/>
          <w:lang w:val="kk-KZ"/>
        </w:rPr>
        <w:t xml:space="preserve"> </w:t>
      </w:r>
      <w:r w:rsidR="00B16A70">
        <w:rPr>
          <w:rFonts w:ascii="Times New Roman" w:hAnsi="Times New Roman" w:cs="Times New Roman"/>
          <w:sz w:val="28"/>
          <w:szCs w:val="28"/>
          <w:lang w:val="kk-KZ"/>
        </w:rPr>
        <w:t xml:space="preserve">тақтаның көлбеулігі </w:t>
      </w:r>
      <w:r w:rsidR="00B16A70" w:rsidRPr="00B16A70">
        <w:rPr>
          <w:rFonts w:ascii="Times New Roman" w:hAnsi="Times New Roman" w:cs="Times New Roman"/>
          <w:i/>
          <w:sz w:val="28"/>
          <w:szCs w:val="28"/>
          <w:lang w:val="kk-KZ"/>
        </w:rPr>
        <w:t>i</w:t>
      </w:r>
      <w:r w:rsidR="00B16A70">
        <w:rPr>
          <w:rFonts w:ascii="Times New Roman" w:hAnsi="Times New Roman" w:cs="Times New Roman"/>
          <w:i/>
          <w:sz w:val="28"/>
          <w:szCs w:val="28"/>
          <w:lang w:val="kk-KZ"/>
        </w:rPr>
        <w:t xml:space="preserve">, </w:t>
      </w:r>
      <w:r w:rsidR="00B16A70">
        <w:rPr>
          <w:rFonts w:ascii="Times New Roman" w:hAnsi="Times New Roman" w:cs="Times New Roman"/>
          <w:sz w:val="28"/>
          <w:szCs w:val="28"/>
          <w:lang w:val="kk-KZ"/>
        </w:rPr>
        <w:t xml:space="preserve">суғару танабының ені </w:t>
      </w:r>
      <w:r w:rsidR="00B16A70">
        <w:rPr>
          <w:rFonts w:ascii="Times New Roman" w:hAnsi="Times New Roman" w:cs="Times New Roman"/>
          <w:i/>
          <w:sz w:val="28"/>
          <w:szCs w:val="28"/>
          <w:lang w:val="kk-KZ"/>
        </w:rPr>
        <w:t xml:space="preserve">В </w:t>
      </w:r>
      <w:r w:rsidR="00B16A70">
        <w:rPr>
          <w:rFonts w:ascii="Times New Roman" w:hAnsi="Times New Roman" w:cs="Times New Roman"/>
          <w:sz w:val="28"/>
          <w:szCs w:val="28"/>
          <w:lang w:val="kk-KZ"/>
        </w:rPr>
        <w:t xml:space="preserve">мен ұзындығы </w:t>
      </w:r>
      <w:r w:rsidR="00B16A70">
        <w:rPr>
          <w:rFonts w:ascii="Times New Roman" w:hAnsi="Times New Roman" w:cs="Times New Roman"/>
          <w:i/>
          <w:sz w:val="28"/>
          <w:szCs w:val="28"/>
          <w:lang w:val="kk-KZ"/>
        </w:rPr>
        <w:t xml:space="preserve"> </w:t>
      </w:r>
      <w:r w:rsidR="00B16A70" w:rsidRPr="00B16A70">
        <w:rPr>
          <w:rFonts w:ascii="Times New Roman" w:hAnsi="Times New Roman" w:cs="Times New Roman"/>
          <w:i/>
          <w:sz w:val="28"/>
          <w:szCs w:val="28"/>
          <w:lang w:val="kk-KZ"/>
        </w:rPr>
        <w:t>l</w:t>
      </w:r>
      <w:r w:rsidR="00B16A70">
        <w:rPr>
          <w:rFonts w:ascii="Times New Roman" w:hAnsi="Times New Roman" w:cs="Times New Roman"/>
          <w:i/>
          <w:sz w:val="28"/>
          <w:szCs w:val="28"/>
          <w:lang w:val="kk-KZ"/>
        </w:rPr>
        <w:t>.</w:t>
      </w:r>
    </w:p>
    <w:p w14:paraId="48D9C88A" w14:textId="0F5FD2D8" w:rsidR="00B16A70" w:rsidRDefault="007E5A0C" w:rsidP="007E5A0C">
      <w:pPr>
        <w:rPr>
          <w:rFonts w:ascii="Times New Roman" w:hAnsi="Times New Roman" w:cs="Times New Roman"/>
          <w:sz w:val="28"/>
          <w:szCs w:val="28"/>
          <w:lang w:val="kk-KZ"/>
        </w:rPr>
      </w:pPr>
      <w:r>
        <w:rPr>
          <w:noProof/>
        </w:rPr>
        <w:lastRenderedPageBreak/>
        <w:drawing>
          <wp:inline distT="0" distB="0" distL="0" distR="0" wp14:anchorId="70AF5CC1" wp14:editId="4B8E2D52">
            <wp:extent cx="5133975" cy="33401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33975" cy="3340100"/>
                    </a:xfrm>
                    <a:prstGeom prst="rect">
                      <a:avLst/>
                    </a:prstGeom>
                  </pic:spPr>
                </pic:pic>
              </a:graphicData>
            </a:graphic>
          </wp:inline>
        </w:drawing>
      </w:r>
    </w:p>
    <w:p w14:paraId="6A285247" w14:textId="661F5AB2" w:rsidR="007E5A0C" w:rsidRDefault="007E5A0C" w:rsidP="00017EDF">
      <w:pPr>
        <w:ind w:firstLine="720"/>
        <w:rPr>
          <w:rFonts w:ascii="Times New Roman" w:hAnsi="Times New Roman" w:cs="Times New Roman"/>
          <w:sz w:val="28"/>
          <w:szCs w:val="28"/>
          <w:lang w:val="kk-KZ"/>
        </w:rPr>
      </w:pPr>
      <w:r>
        <w:rPr>
          <w:rFonts w:ascii="Times New Roman" w:hAnsi="Times New Roman" w:cs="Times New Roman"/>
          <w:sz w:val="28"/>
          <w:szCs w:val="28"/>
          <w:lang w:val="kk-KZ"/>
        </w:rPr>
        <w:t xml:space="preserve">Тақтамен суғару техникасының элементтерін тақтаның </w:t>
      </w:r>
      <w:r w:rsidRPr="007E5A0C">
        <w:rPr>
          <w:rFonts w:ascii="Times New Roman" w:hAnsi="Times New Roman" w:cs="Times New Roman"/>
          <w:sz w:val="28"/>
          <w:szCs w:val="28"/>
          <w:lang w:val="kk-KZ"/>
        </w:rPr>
        <w:t xml:space="preserve">1м </w:t>
      </w:r>
      <w:r>
        <w:rPr>
          <w:rFonts w:ascii="Times New Roman" w:hAnsi="Times New Roman" w:cs="Times New Roman"/>
          <w:sz w:val="28"/>
          <w:szCs w:val="28"/>
          <w:lang w:val="kk-KZ"/>
        </w:rPr>
        <w:t xml:space="preserve">еніне, жүйектеп суғарудағыдай, судың шекті ағу жылдамдығын </w:t>
      </w:r>
      <w:r w:rsidRPr="007E5A0C">
        <w:rPr>
          <w:rFonts w:ascii="Times New Roman" w:hAnsi="Times New Roman" w:cs="Times New Roman"/>
          <w:i/>
          <w:sz w:val="28"/>
          <w:szCs w:val="28"/>
          <w:lang w:val="kk-KZ"/>
        </w:rPr>
        <w:t>V</w:t>
      </w:r>
      <w:r>
        <w:rPr>
          <w:rFonts w:ascii="Times New Roman" w:hAnsi="Times New Roman" w:cs="Times New Roman"/>
          <w:sz w:val="28"/>
          <w:szCs w:val="28"/>
          <w:lang w:val="kk-KZ"/>
        </w:rPr>
        <w:t>=0.1...0.2 м/с сай есептейді.</w:t>
      </w:r>
    </w:p>
    <w:p w14:paraId="5BE73C79" w14:textId="1B787375" w:rsidR="002453F7" w:rsidRDefault="002453F7" w:rsidP="007E5A0C">
      <w:pPr>
        <w:rPr>
          <w:rFonts w:ascii="Times New Roman" w:hAnsi="Times New Roman" w:cs="Times New Roman"/>
          <w:sz w:val="28"/>
          <w:szCs w:val="28"/>
          <w:lang w:val="kk-KZ"/>
        </w:rPr>
      </w:pPr>
      <w:r>
        <w:rPr>
          <w:rFonts w:ascii="Times New Roman" w:hAnsi="Times New Roman" w:cs="Times New Roman"/>
          <w:sz w:val="28"/>
          <w:szCs w:val="28"/>
          <w:lang w:val="kk-KZ"/>
        </w:rPr>
        <w:tab/>
        <w:t>Есепті жүйектеп суғарудағыдай жүргізіледі.</w:t>
      </w:r>
    </w:p>
    <w:p w14:paraId="76F21808" w14:textId="12BE9459" w:rsidR="002453F7" w:rsidRPr="007D03F0" w:rsidRDefault="009C0011" w:rsidP="00017EDF">
      <w:pPr>
        <w:jc w:val="center"/>
        <w:rPr>
          <w:rFonts w:ascii="Times New Roman" w:eastAsiaTheme="minorEastAsia"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V</m:t>
            </m:r>
          </m:e>
          <m:sub>
            <m:r>
              <w:rPr>
                <w:rFonts w:ascii="Cambria Math" w:hAnsi="Cambria Math" w:cs="Times New Roman"/>
                <w:sz w:val="28"/>
                <w:szCs w:val="28"/>
                <w:lang w:val="kk-KZ"/>
              </w:rPr>
              <m:t>шек</m:t>
            </m:r>
          </m:sub>
        </m:sSub>
        <m:r>
          <w:rPr>
            <w:rFonts w:ascii="Cambria Math" w:hAnsi="Cambria Math" w:cs="Times New Roman"/>
            <w:sz w:val="28"/>
            <w:szCs w:val="28"/>
            <w:lang w:val="kk-KZ"/>
          </w:rPr>
          <m:t>=C</m:t>
        </m:r>
        <m:rad>
          <m:radPr>
            <m:degHide m:val="1"/>
            <m:ctrlPr>
              <w:rPr>
                <w:rFonts w:ascii="Cambria Math" w:hAnsi="Cambria Math" w:cs="Times New Roman"/>
                <w:i/>
                <w:sz w:val="28"/>
                <w:szCs w:val="28"/>
                <w:lang w:val="en-US"/>
              </w:rPr>
            </m:ctrlPr>
          </m:radPr>
          <m:deg/>
          <m:e>
            <m:r>
              <w:rPr>
                <w:rFonts w:ascii="Cambria Math" w:hAnsi="Cambria Math" w:cs="Times New Roman"/>
                <w:sz w:val="28"/>
                <w:szCs w:val="28"/>
                <w:lang w:val="kk-KZ"/>
              </w:rPr>
              <m:t>RI</m:t>
            </m:r>
          </m:e>
        </m:rad>
      </m:oMath>
      <w:r w:rsidR="002453F7" w:rsidRPr="002453F7">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C=</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P</m:t>
            </m:r>
          </m:den>
        </m:f>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R</m:t>
            </m:r>
          </m:e>
          <m:sup>
            <m:r>
              <w:rPr>
                <w:rFonts w:ascii="Cambria Math" w:eastAsiaTheme="minorEastAsia" w:hAnsi="Cambria Math" w:cs="Times New Roman"/>
                <w:sz w:val="28"/>
                <w:szCs w:val="28"/>
                <w:lang w:val="kk-KZ"/>
              </w:rPr>
              <m:t>y</m:t>
            </m:r>
          </m:sup>
        </m:sSup>
        <m:r>
          <w:rPr>
            <w:rFonts w:ascii="Cambria Math" w:eastAsiaTheme="minorEastAsia" w:hAnsi="Cambria Math" w:cs="Times New Roman"/>
            <w:sz w:val="28"/>
            <w:szCs w:val="28"/>
            <w:lang w:val="kk-KZ"/>
          </w:rPr>
          <m:t>;</m:t>
        </m:r>
      </m:oMath>
      <w:r w:rsidR="002453F7" w:rsidRPr="002453F7">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R=h;</m:t>
        </m:r>
      </m:oMath>
      <w:r w:rsidR="007D03F0" w:rsidRPr="007D03F0">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C=</m:t>
        </m:r>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P</m:t>
            </m:r>
          </m:den>
        </m:f>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h</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3</m:t>
                </m:r>
              </m:den>
            </m:f>
          </m:sup>
        </m:sSup>
        <m:r>
          <w:rPr>
            <w:rFonts w:ascii="Cambria Math" w:eastAsiaTheme="minorEastAsia" w:hAnsi="Cambria Math" w:cs="Times New Roman"/>
            <w:sz w:val="28"/>
            <w:szCs w:val="28"/>
            <w:lang w:val="kk-KZ"/>
          </w:rPr>
          <m:t>;</m:t>
        </m:r>
      </m:oMath>
    </w:p>
    <w:p w14:paraId="344DC33E" w14:textId="4D05206F" w:rsidR="007D03F0" w:rsidRPr="007D03F0" w:rsidRDefault="009C0011" w:rsidP="00017EDF">
      <w:pPr>
        <w:jc w:val="center"/>
        <w:rPr>
          <w:rFonts w:ascii="Times New Roman" w:eastAsiaTheme="minorEastAsia" w:hAnsi="Times New Roman" w:cs="Times New Roman"/>
          <w:sz w:val="28"/>
          <w:szCs w:val="28"/>
          <w:lang w:val="en-US"/>
        </w:rPr>
      </w:pPr>
      <m:oMathPara>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V</m:t>
              </m:r>
            </m:e>
            <m:sub>
              <m:r>
                <w:rPr>
                  <w:rFonts w:ascii="Cambria Math" w:hAnsi="Cambria Math" w:cs="Times New Roman"/>
                  <w:sz w:val="28"/>
                  <w:szCs w:val="28"/>
                  <w:lang w:val="kk-KZ"/>
                </w:rPr>
                <m:t>шек</m:t>
              </m:r>
            </m:sub>
          </m:sSub>
          <m:r>
            <w:rPr>
              <w:rFonts w:ascii="Cambria Math" w:hAnsi="Cambria Math" w:cs="Times New Roman"/>
              <w:sz w:val="28"/>
              <w:szCs w:val="28"/>
              <w:lang w:val="en-US"/>
            </w:rPr>
            <m:t>=</m:t>
          </m:r>
          <m:f>
            <m:fPr>
              <m:ctrlPr>
                <w:rPr>
                  <w:rFonts w:ascii="Cambria Math" w:hAnsi="Cambria Math" w:cs="Times New Roman"/>
                  <w:i/>
                  <w:sz w:val="28"/>
                  <w:szCs w:val="28"/>
                  <w:lang w:val="en-US"/>
                </w:rPr>
              </m:ctrlPr>
            </m:fPr>
            <m:num>
              <m:r>
                <w:rPr>
                  <w:rFonts w:ascii="Cambria Math" w:hAnsi="Cambria Math" w:cs="Times New Roman"/>
                  <w:sz w:val="28"/>
                  <w:szCs w:val="28"/>
                  <w:lang w:val="en-US"/>
                </w:rPr>
                <m:t>0</m:t>
              </m:r>
            </m:num>
            <m:den>
              <m:r>
                <m:rPr>
                  <m:sty m:val="p"/>
                </m:rPr>
                <w:rPr>
                  <w:rFonts w:ascii="Cambria Math" w:hAnsi="Cambria Math" w:cs="Times New Roman"/>
                  <w:sz w:val="28"/>
                  <w:szCs w:val="28"/>
                  <w:lang w:val="en-US"/>
                </w:rPr>
                <m:t>0,04</m:t>
              </m:r>
            </m:den>
          </m:f>
          <m:sSup>
            <m:sSupPr>
              <m:ctrlPr>
                <w:rPr>
                  <w:rFonts w:ascii="Cambria Math" w:hAnsi="Cambria Math" w:cs="Times New Roman"/>
                  <w:i/>
                  <w:sz w:val="28"/>
                  <w:szCs w:val="28"/>
                  <w:lang w:val="en-US"/>
                </w:rPr>
              </m:ctrlPr>
            </m:sSupPr>
            <m:e>
              <m:r>
                <w:rPr>
                  <w:rFonts w:ascii="Cambria Math" w:hAnsi="Cambria Math" w:cs="Times New Roman"/>
                  <w:sz w:val="28"/>
                  <w:szCs w:val="28"/>
                  <w:lang w:val="en-US"/>
                </w:rPr>
                <m:t>h</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w:rPr>
                      <w:rFonts w:ascii="Cambria Math" w:hAnsi="Cambria Math" w:cs="Times New Roman"/>
                      <w:sz w:val="28"/>
                      <w:szCs w:val="28"/>
                      <w:lang w:val="en-US"/>
                    </w:rPr>
                    <m:t>3</m:t>
                  </m:r>
                </m:den>
              </m:f>
            </m:sup>
          </m:sSup>
          <m:sSup>
            <m:sSupPr>
              <m:ctrlPr>
                <w:rPr>
                  <w:rFonts w:ascii="Cambria Math" w:hAnsi="Cambria Math" w:cs="Times New Roman"/>
                  <w:i/>
                  <w:sz w:val="28"/>
                  <w:szCs w:val="28"/>
                  <w:lang w:val="en-US"/>
                </w:rPr>
              </m:ctrlPr>
            </m:sSupPr>
            <m:e>
              <m:r>
                <w:rPr>
                  <w:rFonts w:ascii="Cambria Math" w:hAnsi="Cambria Math" w:cs="Times New Roman"/>
                  <w:sz w:val="28"/>
                  <w:szCs w:val="28"/>
                  <w:lang w:val="en-US"/>
                </w:rPr>
                <m:t>h</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w:rPr>
                      <w:rFonts w:ascii="Cambria Math" w:hAnsi="Cambria Math" w:cs="Times New Roman"/>
                      <w:sz w:val="28"/>
                      <w:szCs w:val="28"/>
                      <w:lang w:val="en-US"/>
                    </w:rPr>
                    <m:t>2</m:t>
                  </m:r>
                </m:den>
              </m:f>
            </m:sup>
          </m:sSup>
          <m:sSup>
            <m:sSupPr>
              <m:ctrlPr>
                <w:rPr>
                  <w:rFonts w:ascii="Cambria Math" w:hAnsi="Cambria Math" w:cs="Times New Roman"/>
                  <w:i/>
                  <w:sz w:val="28"/>
                  <w:szCs w:val="28"/>
                  <w:lang w:val="en-US"/>
                </w:rPr>
              </m:ctrlPr>
            </m:sSupPr>
            <m:e>
              <m:r>
                <w:rPr>
                  <w:rFonts w:ascii="Cambria Math" w:hAnsi="Cambria Math" w:cs="Times New Roman"/>
                  <w:sz w:val="28"/>
                  <w:szCs w:val="28"/>
                  <w:lang w:val="en-US"/>
                </w:rPr>
                <m:t>I</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w:rPr>
                      <w:rFonts w:ascii="Cambria Math" w:hAnsi="Cambria Math" w:cs="Times New Roman"/>
                      <w:sz w:val="28"/>
                      <w:szCs w:val="28"/>
                      <w:lang w:val="en-US"/>
                    </w:rPr>
                    <m:t>2</m:t>
                  </m:r>
                </m:den>
              </m:f>
            </m:sup>
          </m:sSup>
          <m:r>
            <w:rPr>
              <w:rFonts w:ascii="Cambria Math" w:hAnsi="Cambria Math" w:cs="Times New Roman"/>
              <w:sz w:val="28"/>
              <w:szCs w:val="28"/>
              <w:lang w:val="en-US"/>
            </w:rPr>
            <m:t>=</m:t>
          </m:r>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m:rPr>
                  <m:sty m:val="p"/>
                </m:rPr>
                <w:rPr>
                  <w:rFonts w:ascii="Cambria Math" w:hAnsi="Cambria Math" w:cs="Times New Roman"/>
                  <w:sz w:val="28"/>
                  <w:szCs w:val="28"/>
                  <w:lang w:val="en-US"/>
                </w:rPr>
                <m:t>0,04</m:t>
              </m:r>
            </m:den>
          </m:f>
          <m:sSup>
            <m:sSupPr>
              <m:ctrlPr>
                <w:rPr>
                  <w:rFonts w:ascii="Cambria Math" w:hAnsi="Cambria Math" w:cs="Times New Roman"/>
                  <w:i/>
                  <w:sz w:val="28"/>
                  <w:szCs w:val="28"/>
                  <w:lang w:val="en-US"/>
                </w:rPr>
              </m:ctrlPr>
            </m:sSupPr>
            <m:e>
              <m:r>
                <w:rPr>
                  <w:rFonts w:ascii="Cambria Math" w:hAnsi="Cambria Math" w:cs="Times New Roman"/>
                  <w:sz w:val="28"/>
                  <w:szCs w:val="28"/>
                  <w:lang w:val="en-US"/>
                </w:rPr>
                <m:t>h</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5</m:t>
                  </m:r>
                </m:num>
                <m:den>
                  <m:r>
                    <w:rPr>
                      <w:rFonts w:ascii="Cambria Math" w:hAnsi="Cambria Math" w:cs="Times New Roman"/>
                      <w:sz w:val="28"/>
                      <w:szCs w:val="28"/>
                      <w:lang w:val="en-US"/>
                    </w:rPr>
                    <m:t>6</m:t>
                  </m:r>
                </m:den>
              </m:f>
            </m:sup>
          </m:sSup>
          <m:sSup>
            <m:sSupPr>
              <m:ctrlPr>
                <w:rPr>
                  <w:rFonts w:ascii="Cambria Math" w:hAnsi="Cambria Math" w:cs="Times New Roman"/>
                  <w:i/>
                  <w:sz w:val="28"/>
                  <w:szCs w:val="28"/>
                  <w:lang w:val="en-US"/>
                </w:rPr>
              </m:ctrlPr>
            </m:sSupPr>
            <m:e>
              <m:r>
                <w:rPr>
                  <w:rFonts w:ascii="Cambria Math" w:hAnsi="Cambria Math" w:cs="Times New Roman"/>
                  <w:sz w:val="28"/>
                  <w:szCs w:val="28"/>
                  <w:lang w:val="en-US"/>
                </w:rPr>
                <m:t>I</m:t>
              </m:r>
            </m:e>
            <m:sup>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w:rPr>
                      <w:rFonts w:ascii="Cambria Math" w:hAnsi="Cambria Math" w:cs="Times New Roman"/>
                      <w:sz w:val="28"/>
                      <w:szCs w:val="28"/>
                      <w:lang w:val="en-US"/>
                    </w:rPr>
                    <m:t>2</m:t>
                  </m:r>
                </m:den>
              </m:f>
            </m:sup>
          </m:sSup>
          <m:r>
            <w:rPr>
              <w:rFonts w:ascii="Cambria Math" w:hAnsi="Cambria Math" w:cs="Times New Roman"/>
              <w:sz w:val="28"/>
              <w:szCs w:val="28"/>
              <w:lang w:val="en-US"/>
            </w:rPr>
            <m:t>;</m:t>
          </m:r>
        </m:oMath>
      </m:oMathPara>
    </w:p>
    <w:p w14:paraId="58BA1DE3" w14:textId="10E1A4ED" w:rsidR="007D03F0" w:rsidRDefault="007D03F0" w:rsidP="00017EDF">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 xml:space="preserve">Осыдан тақтадағы судың тереңдігін табады </w:t>
      </w:r>
      <m:oMath>
        <m:r>
          <w:rPr>
            <w:rFonts w:ascii="Cambria Math" w:eastAsiaTheme="minorEastAsia" w:hAnsi="Cambria Math" w:cs="Times New Roman"/>
            <w:sz w:val="28"/>
            <w:szCs w:val="28"/>
            <w:lang w:val="kk-KZ"/>
          </w:rPr>
          <m:t>h=</m:t>
        </m:r>
        <m:sSup>
          <m:sSupPr>
            <m:ctrlPr>
              <w:rPr>
                <w:rFonts w:ascii="Cambria Math" w:eastAsiaTheme="minorEastAsia" w:hAnsi="Cambria Math" w:cs="Times New Roman"/>
                <w:i/>
                <w:sz w:val="28"/>
                <w:szCs w:val="28"/>
                <w:lang w:val="kk-KZ"/>
              </w:rPr>
            </m:ctrlPr>
          </m:sSupPr>
          <m:e>
            <m:d>
              <m:dPr>
                <m:begChr m:val="["/>
                <m:endChr m:val="]"/>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0,04</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шек</m:t>
                        </m:r>
                      </m:sub>
                    </m:sSub>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I</m:t>
                        </m:r>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2</m:t>
                            </m:r>
                          </m:den>
                        </m:f>
                      </m:sup>
                    </m:sSup>
                  </m:den>
                </m:f>
              </m:e>
            </m:d>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6</m:t>
                </m:r>
              </m:num>
              <m:den>
                <m:r>
                  <w:rPr>
                    <w:rFonts w:ascii="Cambria Math" w:eastAsiaTheme="minorEastAsia" w:hAnsi="Cambria Math" w:cs="Times New Roman"/>
                    <w:sz w:val="28"/>
                    <w:szCs w:val="28"/>
                    <w:lang w:val="kk-KZ"/>
                  </w:rPr>
                  <m:t>5</m:t>
                </m:r>
              </m:den>
            </m:f>
          </m:sup>
        </m:sSup>
      </m:oMath>
      <w:r>
        <w:rPr>
          <w:rFonts w:ascii="Times New Roman" w:eastAsiaTheme="minorEastAsia" w:hAnsi="Times New Roman" w:cs="Times New Roman"/>
          <w:sz w:val="28"/>
          <w:szCs w:val="28"/>
          <w:lang w:val="kk-KZ"/>
        </w:rPr>
        <w:t>.</w:t>
      </w:r>
    </w:p>
    <w:p w14:paraId="3B80D11E" w14:textId="4CD798CE" w:rsidR="007D03F0" w:rsidRDefault="00911C2C" w:rsidP="00017EDF">
      <w:pPr>
        <w:ind w:firstLine="720"/>
        <w:rPr>
          <w:rFonts w:ascii="Times New Roman" w:eastAsiaTheme="minorEastAsia" w:hAnsi="Times New Roman" w:cs="Times New Roman"/>
          <w:i/>
          <w:sz w:val="28"/>
          <w:szCs w:val="28"/>
          <w:lang w:val="kk-KZ"/>
        </w:rPr>
      </w:pPr>
      <w:r>
        <w:rPr>
          <w:rFonts w:ascii="Times New Roman" w:eastAsiaTheme="minorEastAsia" w:hAnsi="Times New Roman" w:cs="Times New Roman"/>
          <w:sz w:val="28"/>
          <w:szCs w:val="28"/>
          <w:lang w:val="kk-KZ"/>
        </w:rPr>
        <w:t xml:space="preserve">Тақтаның </w:t>
      </w:r>
      <w:r w:rsidRPr="00911C2C">
        <w:rPr>
          <w:rFonts w:ascii="Times New Roman" w:eastAsiaTheme="minorEastAsia" w:hAnsi="Times New Roman" w:cs="Times New Roman"/>
          <w:sz w:val="28"/>
          <w:szCs w:val="28"/>
          <w:lang w:val="kk-KZ"/>
        </w:rPr>
        <w:t xml:space="preserve">1м </w:t>
      </w:r>
      <w:r>
        <w:rPr>
          <w:rFonts w:ascii="Times New Roman" w:eastAsiaTheme="minorEastAsia" w:hAnsi="Times New Roman" w:cs="Times New Roman"/>
          <w:sz w:val="28"/>
          <w:szCs w:val="28"/>
          <w:lang w:val="kk-KZ"/>
        </w:rPr>
        <w:t xml:space="preserve"> еніне келетін судың мөлшері </w:t>
      </w:r>
      <w:r w:rsidRPr="00911C2C">
        <w:rPr>
          <w:rFonts w:ascii="Times New Roman" w:eastAsiaTheme="minorEastAsia" w:hAnsi="Times New Roman" w:cs="Times New Roman"/>
          <w:i/>
          <w:sz w:val="28"/>
          <w:szCs w:val="28"/>
          <w:lang w:val="kk-KZ"/>
        </w:rPr>
        <w:t>q=</w:t>
      </w:r>
      <m:oMath>
        <m:r>
          <w:rPr>
            <w:rFonts w:ascii="Cambria Math" w:eastAsiaTheme="minorEastAsia" w:hAnsi="Cambria Math" w:cs="Times New Roman"/>
            <w:sz w:val="28"/>
            <w:szCs w:val="28"/>
            <w:lang w:val="kk-KZ"/>
          </w:rPr>
          <m:t>ω</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q</m:t>
            </m:r>
          </m:e>
          <m:sub>
            <m:r>
              <w:rPr>
                <w:rFonts w:ascii="Cambria Math" w:eastAsiaTheme="minorEastAsia" w:hAnsi="Cambria Math" w:cs="Times New Roman"/>
                <w:sz w:val="28"/>
                <w:szCs w:val="28"/>
                <w:lang w:val="kk-KZ"/>
              </w:rPr>
              <m:t>шек</m:t>
            </m:r>
          </m:sub>
        </m:sSub>
        <m:r>
          <w:rPr>
            <w:rFonts w:ascii="Cambria Math" w:eastAsiaTheme="minorEastAsia" w:hAnsi="Cambria Math" w:cs="Times New Roman"/>
            <w:sz w:val="28"/>
            <w:szCs w:val="28"/>
            <w:lang w:val="kk-KZ"/>
          </w:rPr>
          <m:t>=1</m:t>
        </m:r>
        <m:r>
          <w:rPr>
            <w:rFonts w:ascii="Cambria Math" w:eastAsiaTheme="minorEastAsia" w:hAnsi="Cambria Math" w:cs="Times New Roman"/>
            <w:sz w:val="28"/>
            <w:szCs w:val="28"/>
            <w:lang w:val="kk-KZ"/>
          </w:rPr>
          <m:t>h</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шек</m:t>
            </m:r>
          </m:sub>
        </m:sSub>
        <m:r>
          <w:rPr>
            <w:rFonts w:ascii="Cambria Math" w:eastAsiaTheme="minorEastAsia" w:hAnsi="Cambria Math" w:cs="Times New Roman"/>
            <w:sz w:val="28"/>
            <w:szCs w:val="28"/>
            <w:lang w:val="kk-KZ"/>
          </w:rPr>
          <m:t>=h</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шек</m:t>
            </m:r>
          </m:sub>
        </m:sSub>
      </m:oMath>
    </w:p>
    <w:p w14:paraId="3A5EF6D7" w14:textId="041C05D0" w:rsidR="00911C2C" w:rsidRDefault="00911C2C" w:rsidP="00017EDF">
      <w:pPr>
        <w:ind w:firstLine="720"/>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Тақтаның мүмкін болатын шекті ұзындығын </w:t>
      </w:r>
      <w:r w:rsidRPr="00911C2C">
        <w:rPr>
          <w:rFonts w:ascii="Times New Roman" w:eastAsiaTheme="minorEastAsia" w:hAnsi="Times New Roman" w:cs="Times New Roman"/>
          <w:i/>
          <w:sz w:val="28"/>
          <w:szCs w:val="28"/>
          <w:lang w:val="kk-KZ"/>
        </w:rPr>
        <w:t>l=3,6qt10000/m</w:t>
      </w:r>
      <w:r>
        <w:rPr>
          <w:rFonts w:ascii="Times New Roman" w:eastAsiaTheme="minorEastAsia" w:hAnsi="Times New Roman" w:cs="Times New Roman"/>
          <w:i/>
          <w:sz w:val="28"/>
          <w:szCs w:val="28"/>
          <w:lang w:val="kk-KZ"/>
        </w:rPr>
        <w:t xml:space="preserve"> </w:t>
      </w:r>
      <w:r>
        <w:rPr>
          <w:rFonts w:ascii="Times New Roman" w:eastAsiaTheme="minorEastAsia" w:hAnsi="Times New Roman" w:cs="Times New Roman"/>
          <w:sz w:val="28"/>
          <w:szCs w:val="28"/>
          <w:lang w:val="kk-KZ"/>
        </w:rPr>
        <w:t>өрнегі бойынша анықтайды.</w:t>
      </w:r>
    </w:p>
    <w:p w14:paraId="42179E81" w14:textId="67B3F953" w:rsidR="00911C2C" w:rsidRDefault="00911C2C" w:rsidP="00017EDF">
      <w:pPr>
        <w:ind w:firstLine="720"/>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Суғару нормасының топыраққа сіңуіне қажетті уақыт </w:t>
      </w:r>
      <m:oMath>
        <m:r>
          <w:rPr>
            <w:rFonts w:ascii="Cambria Math" w:eastAsiaTheme="minorEastAsia" w:hAnsi="Cambria Math" w:cs="Times New Roman"/>
            <w:sz w:val="28"/>
            <w:szCs w:val="28"/>
            <w:lang w:val="kk-KZ"/>
          </w:rPr>
          <m:t>t=</m:t>
        </m:r>
        <m:sSup>
          <m:sSupPr>
            <m:ctrlPr>
              <w:rPr>
                <w:rFonts w:ascii="Cambria Math" w:eastAsiaTheme="minorEastAsia" w:hAnsi="Cambria Math" w:cs="Times New Roman"/>
                <w:i/>
                <w:sz w:val="28"/>
                <w:szCs w:val="28"/>
                <w:lang w:val="kk-KZ"/>
              </w:rPr>
            </m:ctrlPr>
          </m:sSupPr>
          <m:e>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m</m:t>
                    </m:r>
                  </m:num>
                  <m:den>
                    <m:r>
                      <w:rPr>
                        <w:rFonts w:ascii="Cambria Math" w:eastAsiaTheme="minorEastAsia" w:hAnsi="Cambria Math" w:cs="Times New Roman"/>
                        <w:sz w:val="28"/>
                        <w:szCs w:val="28"/>
                        <w:lang w:val="kk-KZ"/>
                      </w:rPr>
                      <m:t>1000</m:t>
                    </m:r>
                    <m:acc>
                      <m:accPr>
                        <m:chr m:val="̅"/>
                        <m:ctrlPr>
                          <w:rPr>
                            <w:rFonts w:ascii="Cambria Math" w:eastAsiaTheme="minorEastAsia" w:hAnsi="Cambria Math" w:cs="Times New Roman"/>
                            <w:i/>
                            <w:sz w:val="28"/>
                            <w:szCs w:val="28"/>
                            <w:lang w:val="kk-KZ"/>
                          </w:rPr>
                        </m:ctrlPr>
                      </m:accPr>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k</m:t>
                            </m:r>
                          </m:e>
                          <m:sub>
                            <m:r>
                              <w:rPr>
                                <w:rFonts w:ascii="Cambria Math" w:eastAsiaTheme="minorEastAsia" w:hAnsi="Cambria Math" w:cs="Times New Roman"/>
                                <w:sz w:val="28"/>
                                <w:szCs w:val="28"/>
                                <w:lang w:val="kk-KZ"/>
                              </w:rPr>
                              <m:t>0</m:t>
                            </m:r>
                          </m:sub>
                        </m:sSub>
                      </m:e>
                    </m:acc>
                  </m:den>
                </m:f>
              </m:e>
            </m:d>
          </m:e>
          <m:sup>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1</m:t>
                </m:r>
              </m:num>
              <m:den>
                <m:r>
                  <w:rPr>
                    <w:rFonts w:ascii="Cambria Math" w:eastAsiaTheme="minorEastAsia" w:hAnsi="Cambria Math" w:cs="Times New Roman"/>
                    <w:sz w:val="28"/>
                    <w:szCs w:val="28"/>
                    <w:lang w:val="kk-KZ"/>
                  </w:rPr>
                  <m:t>1-α</m:t>
                </m:r>
              </m:den>
            </m:f>
          </m:sup>
        </m:sSup>
      </m:oMath>
      <w:r w:rsidRPr="00911C2C">
        <w:rPr>
          <w:rFonts w:ascii="Times New Roman" w:eastAsiaTheme="minorEastAsia" w:hAnsi="Times New Roman" w:cs="Times New Roman"/>
          <w:sz w:val="28"/>
          <w:szCs w:val="28"/>
          <w:lang w:val="kk-KZ"/>
        </w:rPr>
        <w:t>;</w:t>
      </w:r>
      <w:r>
        <w:rPr>
          <w:rFonts w:ascii="Times New Roman" w:eastAsiaTheme="minorEastAsia" w:hAnsi="Times New Roman" w:cs="Times New Roman"/>
          <w:sz w:val="28"/>
          <w:szCs w:val="28"/>
          <w:lang w:val="kk-KZ"/>
        </w:rPr>
        <w:t xml:space="preserve"> тақтаға бері</w:t>
      </w:r>
      <w:r w:rsidR="00296543">
        <w:rPr>
          <w:rFonts w:ascii="Times New Roman" w:eastAsiaTheme="minorEastAsia" w:hAnsi="Times New Roman" w:cs="Times New Roman"/>
          <w:sz w:val="28"/>
          <w:szCs w:val="28"/>
          <w:lang w:val="kk-KZ"/>
        </w:rPr>
        <w:t>луге</w:t>
      </w:r>
      <w:r>
        <w:rPr>
          <w:rFonts w:ascii="Times New Roman" w:eastAsiaTheme="minorEastAsia" w:hAnsi="Times New Roman" w:cs="Times New Roman"/>
          <w:sz w:val="28"/>
          <w:szCs w:val="28"/>
          <w:lang w:val="kk-KZ"/>
        </w:rPr>
        <w:t xml:space="preserve"> </w:t>
      </w:r>
      <w:r w:rsidR="00296543">
        <w:rPr>
          <w:rFonts w:ascii="Times New Roman" w:eastAsiaTheme="minorEastAsia" w:hAnsi="Times New Roman" w:cs="Times New Roman"/>
          <w:sz w:val="28"/>
          <w:szCs w:val="28"/>
          <w:lang w:val="kk-KZ"/>
        </w:rPr>
        <w:t xml:space="preserve">тиісті судың мөлшері </w:t>
      </w:r>
      <w:r w:rsidR="00296543" w:rsidRPr="00296543">
        <w:rPr>
          <w:rFonts w:ascii="Times New Roman" w:eastAsiaTheme="minorEastAsia" w:hAnsi="Times New Roman" w:cs="Times New Roman"/>
          <w:i/>
          <w:sz w:val="28"/>
          <w:szCs w:val="28"/>
          <w:lang w:val="kk-KZ"/>
        </w:rPr>
        <w:t xml:space="preserve">Q=qb, </w:t>
      </w:r>
      <w:r w:rsidR="00296543">
        <w:rPr>
          <w:rFonts w:ascii="Times New Roman" w:eastAsiaTheme="minorEastAsia" w:hAnsi="Times New Roman" w:cs="Times New Roman"/>
          <w:sz w:val="28"/>
          <w:szCs w:val="28"/>
          <w:lang w:val="kk-KZ"/>
        </w:rPr>
        <w:t xml:space="preserve">мұнда </w:t>
      </w:r>
      <w:r w:rsidR="00296543" w:rsidRPr="00296543">
        <w:rPr>
          <w:rFonts w:ascii="Times New Roman" w:eastAsiaTheme="minorEastAsia" w:hAnsi="Times New Roman" w:cs="Times New Roman"/>
          <w:i/>
          <w:sz w:val="28"/>
          <w:szCs w:val="28"/>
          <w:lang w:val="kk-KZ"/>
        </w:rPr>
        <w:t>b-</w:t>
      </w:r>
      <w:r w:rsidR="00296543">
        <w:rPr>
          <w:rFonts w:ascii="Times New Roman" w:eastAsiaTheme="minorEastAsia" w:hAnsi="Times New Roman" w:cs="Times New Roman"/>
          <w:sz w:val="28"/>
          <w:szCs w:val="28"/>
          <w:lang w:val="kk-KZ"/>
        </w:rPr>
        <w:t>тақта ені,м</w:t>
      </w:r>
      <w:r w:rsidR="00296543" w:rsidRPr="00296543">
        <w:rPr>
          <w:rFonts w:ascii="Times New Roman" w:eastAsiaTheme="minorEastAsia" w:hAnsi="Times New Roman" w:cs="Times New Roman"/>
          <w:sz w:val="28"/>
          <w:szCs w:val="28"/>
          <w:lang w:val="kk-KZ"/>
        </w:rPr>
        <w:t xml:space="preserve">: </w:t>
      </w:r>
      <w:r w:rsidR="00296543">
        <w:rPr>
          <w:rFonts w:ascii="Times New Roman" w:eastAsiaTheme="minorEastAsia" w:hAnsi="Times New Roman" w:cs="Times New Roman"/>
          <w:sz w:val="28"/>
          <w:szCs w:val="28"/>
          <w:lang w:val="kk-KZ"/>
        </w:rPr>
        <w:t>Тақта ені мен жалдардың биіктігін тақтаны бөлу шартына сай қабылдайды.</w:t>
      </w:r>
    </w:p>
    <w:p w14:paraId="7E70E1C1" w14:textId="070B6E21" w:rsidR="00296543" w:rsidRPr="00296543" w:rsidRDefault="00296543" w:rsidP="00017EDF">
      <w:pPr>
        <w:ind w:firstLine="720"/>
        <w:rPr>
          <w:rFonts w:ascii="Times New Roman" w:eastAsiaTheme="minorEastAsia" w:hAnsi="Times New Roman" w:cs="Times New Roman"/>
          <w:i/>
          <w:sz w:val="28"/>
          <w:szCs w:val="28"/>
          <w:lang w:val="kk-KZ"/>
        </w:rPr>
      </w:pPr>
      <w:r>
        <w:rPr>
          <w:rFonts w:ascii="Times New Roman" w:eastAsiaTheme="minorEastAsia" w:hAnsi="Times New Roman" w:cs="Times New Roman"/>
          <w:sz w:val="28"/>
          <w:szCs w:val="28"/>
          <w:lang w:val="kk-KZ"/>
        </w:rPr>
        <w:t xml:space="preserve">Танапта суғаруды ұйымдастыру үшін оқ арықтардың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1</m:t>
            </m:r>
          </m:sub>
        </m:sSub>
        <m:r>
          <w:rPr>
            <w:rFonts w:ascii="Cambria Math" w:eastAsiaTheme="minorEastAsia" w:hAnsi="Cambria Math" w:cs="Times New Roman"/>
            <w:sz w:val="28"/>
            <w:szCs w:val="28"/>
            <w:lang w:val="kk-KZ"/>
          </w:rPr>
          <m:t>=L∕l</m:t>
        </m:r>
      </m:oMath>
      <w:r w:rsidRPr="0029654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және барлық суғару тақталарының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I</m:t>
            </m:r>
          </m:sub>
        </m:sSub>
        <m:r>
          <w:rPr>
            <w:rFonts w:ascii="Cambria Math" w:eastAsiaTheme="minorEastAsia" w:hAnsi="Cambria Math" w:cs="Times New Roman"/>
            <w:sz w:val="28"/>
            <w:szCs w:val="28"/>
            <w:lang w:val="kk-KZ"/>
          </w:rPr>
          <m:t>B/b</m:t>
        </m:r>
      </m:oMath>
      <w:r>
        <w:rPr>
          <w:rFonts w:ascii="Times New Roman" w:eastAsiaTheme="minorEastAsia" w:hAnsi="Times New Roman" w:cs="Times New Roman"/>
          <w:sz w:val="28"/>
          <w:szCs w:val="28"/>
          <w:lang w:val="kk-KZ"/>
        </w:rPr>
        <w:t xml:space="preserve"> санын анықтайды. Бір мезгілде суғарылатын тақталардың саны </w:t>
      </w:r>
      <m:oMath>
        <m:r>
          <w:rPr>
            <w:rFonts w:ascii="Cambria Math" w:eastAsiaTheme="minorEastAsia" w:hAnsi="Cambria Math" w:cs="Times New Roman"/>
            <w:sz w:val="28"/>
            <w:szCs w:val="28"/>
            <w:lang w:val="kk-KZ"/>
          </w:rPr>
          <m:t>N=</m:t>
        </m:r>
        <m:f>
          <m:fPr>
            <m:type m:val="lin"/>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N</m:t>
                </m:r>
              </m:e>
              <m:sub>
                <m:r>
                  <w:rPr>
                    <w:rFonts w:ascii="Cambria Math" w:eastAsiaTheme="minorEastAsia" w:hAnsi="Cambria Math" w:cs="Times New Roman"/>
                    <w:sz w:val="28"/>
                    <w:szCs w:val="28"/>
                    <w:lang w:val="kk-KZ"/>
                  </w:rPr>
                  <m:t>2</m:t>
                </m:r>
              </m:sub>
            </m:sSub>
            <m:r>
              <w:rPr>
                <w:rFonts w:ascii="Cambria Math" w:eastAsiaTheme="minorEastAsia" w:hAnsi="Cambria Math" w:cs="Times New Roman"/>
                <w:sz w:val="28"/>
                <w:szCs w:val="28"/>
                <w:lang w:val="kk-KZ"/>
              </w:rPr>
              <m:t>t</m:t>
            </m:r>
          </m:num>
          <m:den>
            <m:r>
              <w:rPr>
                <w:rFonts w:ascii="Cambria Math" w:eastAsiaTheme="minorEastAsia" w:hAnsi="Cambria Math" w:cs="Times New Roman"/>
                <w:sz w:val="28"/>
                <w:szCs w:val="28"/>
                <w:lang w:val="kk-KZ"/>
              </w:rPr>
              <m:t>T</m:t>
            </m:r>
          </m:den>
        </m:f>
        <m:r>
          <w:rPr>
            <w:rFonts w:ascii="Cambria Math" w:eastAsiaTheme="minorEastAsia" w:hAnsi="Cambria Math" w:cs="Times New Roman"/>
            <w:sz w:val="28"/>
            <w:szCs w:val="28"/>
            <w:lang w:val="kk-KZ"/>
          </w:rPr>
          <m:t xml:space="preserve">, </m:t>
        </m:r>
      </m:oMath>
      <w:r>
        <w:rPr>
          <w:rFonts w:ascii="Times New Roman" w:eastAsiaTheme="minorEastAsia" w:hAnsi="Times New Roman" w:cs="Times New Roman"/>
          <w:sz w:val="28"/>
          <w:szCs w:val="28"/>
          <w:lang w:val="kk-KZ"/>
        </w:rPr>
        <w:t>мұнда Т-суғару ұзақтығы,</w:t>
      </w:r>
      <w:r w:rsidR="00017EDF">
        <w:rPr>
          <w:rFonts w:ascii="Times New Roman" w:eastAsiaTheme="minorEastAsia" w:hAnsi="Times New Roman" w:cs="Times New Roman"/>
          <w:sz w:val="28"/>
          <w:szCs w:val="28"/>
          <w:lang w:val="kk-KZ"/>
        </w:rPr>
        <w:t xml:space="preserve"> сағ. Суғару танабына берілетін судың нетто мөлшері </w:t>
      </w:r>
      <m:oMath>
        <m:r>
          <w:rPr>
            <w:rFonts w:ascii="Cambria Math" w:eastAsiaTheme="minorEastAsia" w:hAnsi="Cambria Math" w:cs="Times New Roman"/>
            <w:sz w:val="28"/>
            <w:szCs w:val="28"/>
            <w:lang w:val="kk-KZ"/>
          </w:rPr>
          <m:t>Q=qN.</m:t>
        </m:r>
      </m:oMath>
    </w:p>
    <w:sectPr w:rsidR="00296543" w:rsidRPr="002965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02C"/>
    <w:rsid w:val="00004C73"/>
    <w:rsid w:val="00017EDF"/>
    <w:rsid w:val="001F79C2"/>
    <w:rsid w:val="00232044"/>
    <w:rsid w:val="002453F7"/>
    <w:rsid w:val="00246B71"/>
    <w:rsid w:val="00296543"/>
    <w:rsid w:val="00422E97"/>
    <w:rsid w:val="004A39E0"/>
    <w:rsid w:val="007D03F0"/>
    <w:rsid w:val="007E5A0C"/>
    <w:rsid w:val="00853A52"/>
    <w:rsid w:val="00901D95"/>
    <w:rsid w:val="00911C2C"/>
    <w:rsid w:val="0093202C"/>
    <w:rsid w:val="009C0011"/>
    <w:rsid w:val="00A32F8C"/>
    <w:rsid w:val="00B16A70"/>
    <w:rsid w:val="00BD5C4A"/>
    <w:rsid w:val="00C0703E"/>
    <w:rsid w:val="00C33894"/>
    <w:rsid w:val="00E26CB6"/>
    <w:rsid w:val="00EF4EC2"/>
    <w:rsid w:val="00F613B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2E2AC"/>
  <w15:chartTrackingRefBased/>
  <w15:docId w15:val="{CBA576A7-B88E-49A9-AEA5-998E53FB9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2044"/>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32044"/>
    <w:rPr>
      <w:rFonts w:ascii="Segoe UI" w:hAnsi="Segoe UI" w:cs="Segoe UI"/>
      <w:sz w:val="18"/>
      <w:szCs w:val="18"/>
    </w:rPr>
  </w:style>
  <w:style w:type="character" w:styleId="a5">
    <w:name w:val="Placeholder Text"/>
    <w:basedOn w:val="a0"/>
    <w:uiPriority w:val="99"/>
    <w:semiHidden/>
    <w:rsid w:val="00B16A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723</Words>
  <Characters>4124</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Фариза</dc:creator>
  <cp:keywords/>
  <dc:description/>
  <cp:lastModifiedBy>Фариза</cp:lastModifiedBy>
  <cp:revision>2</cp:revision>
  <dcterms:created xsi:type="dcterms:W3CDTF">2019-03-13T17:47:00Z</dcterms:created>
  <dcterms:modified xsi:type="dcterms:W3CDTF">2019-03-13T17:47:00Z</dcterms:modified>
</cp:coreProperties>
</file>